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9BE" w:rsidRPr="006054EF" w:rsidRDefault="00106B8D" w:rsidP="00EB79BE">
      <w:pPr>
        <w:pStyle w:val="Cabealho"/>
        <w:spacing w:line="360" w:lineRule="auto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647700" cy="6858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9BE" w:rsidRPr="006054EF" w:rsidRDefault="00EB79BE" w:rsidP="00EB79BE">
      <w:pPr>
        <w:pStyle w:val="Cabealho"/>
        <w:jc w:val="center"/>
        <w:rPr>
          <w:color w:val="000000"/>
          <w:spacing w:val="40"/>
          <w:sz w:val="24"/>
          <w:szCs w:val="24"/>
        </w:rPr>
      </w:pPr>
      <w:r w:rsidRPr="006054EF">
        <w:rPr>
          <w:color w:val="000000"/>
          <w:spacing w:val="40"/>
          <w:sz w:val="24"/>
          <w:szCs w:val="24"/>
        </w:rPr>
        <w:t>CÂMARA MUNICIPAL DO RIO DE JANEIRO</w:t>
      </w:r>
    </w:p>
    <w:p w:rsidR="00EB79BE" w:rsidRPr="006054EF" w:rsidRDefault="00EB79BE" w:rsidP="00EB79BE">
      <w:pPr>
        <w:pStyle w:val="Cabealho"/>
        <w:jc w:val="center"/>
        <w:rPr>
          <w:color w:val="000000"/>
          <w:spacing w:val="40"/>
          <w:sz w:val="24"/>
          <w:szCs w:val="24"/>
        </w:rPr>
      </w:pPr>
      <w:r w:rsidRPr="006054EF">
        <w:rPr>
          <w:color w:val="000000"/>
          <w:spacing w:val="40"/>
          <w:sz w:val="24"/>
          <w:szCs w:val="24"/>
        </w:rPr>
        <w:t>OUVIDORIA GERAL</w:t>
      </w:r>
    </w:p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630DC3" w:rsidRPr="00EB79BE" w:rsidRDefault="00EB79BE" w:rsidP="00FD49C1">
      <w:pPr>
        <w:spacing w:line="360" w:lineRule="auto"/>
        <w:jc w:val="center"/>
        <w:rPr>
          <w:sz w:val="56"/>
          <w:szCs w:val="56"/>
        </w:rPr>
      </w:pPr>
      <w:r w:rsidRPr="00EB79BE">
        <w:rPr>
          <w:sz w:val="56"/>
          <w:szCs w:val="56"/>
        </w:rPr>
        <w:t xml:space="preserve">RELATÓRIO </w:t>
      </w:r>
      <w:r w:rsidR="0010553C">
        <w:rPr>
          <w:sz w:val="56"/>
          <w:szCs w:val="56"/>
        </w:rPr>
        <w:t xml:space="preserve">ANUAL DE </w:t>
      </w:r>
      <w:r w:rsidRPr="00EB79BE">
        <w:rPr>
          <w:sz w:val="56"/>
          <w:szCs w:val="56"/>
        </w:rPr>
        <w:t xml:space="preserve">SOLICITAÇÕES </w:t>
      </w:r>
      <w:r w:rsidR="0010553C">
        <w:rPr>
          <w:sz w:val="56"/>
          <w:szCs w:val="56"/>
        </w:rPr>
        <w:t xml:space="preserve">FEITAS ATRAVÉS DO </w:t>
      </w:r>
      <w:r w:rsidRPr="00EB79BE">
        <w:rPr>
          <w:sz w:val="56"/>
          <w:szCs w:val="56"/>
        </w:rPr>
        <w:t>PORTAL DA TRANSPARÊNCIA</w:t>
      </w:r>
      <w:r w:rsidR="0010553C">
        <w:rPr>
          <w:sz w:val="56"/>
          <w:szCs w:val="56"/>
        </w:rPr>
        <w:t xml:space="preserve"> DA CMRJ</w:t>
      </w:r>
    </w:p>
    <w:p w:rsidR="00EB79BE" w:rsidRDefault="00EB79BE" w:rsidP="00EB79BE">
      <w:pPr>
        <w:jc w:val="center"/>
        <w:rPr>
          <w:sz w:val="48"/>
          <w:szCs w:val="48"/>
        </w:rPr>
      </w:pPr>
    </w:p>
    <w:p w:rsidR="00EB79BE" w:rsidRDefault="00EB79BE" w:rsidP="00EB79BE">
      <w:pPr>
        <w:jc w:val="center"/>
        <w:rPr>
          <w:sz w:val="48"/>
          <w:szCs w:val="48"/>
        </w:rPr>
      </w:pPr>
    </w:p>
    <w:p w:rsidR="00EB79BE" w:rsidRDefault="00EB79BE" w:rsidP="00EB79BE">
      <w:pPr>
        <w:jc w:val="center"/>
        <w:rPr>
          <w:sz w:val="48"/>
          <w:szCs w:val="48"/>
        </w:rPr>
      </w:pPr>
    </w:p>
    <w:p w:rsidR="00EB79BE" w:rsidRDefault="00EB79BE" w:rsidP="00EB79BE">
      <w:pPr>
        <w:jc w:val="center"/>
        <w:rPr>
          <w:sz w:val="48"/>
          <w:szCs w:val="48"/>
        </w:rPr>
      </w:pPr>
    </w:p>
    <w:p w:rsidR="00EB79BE" w:rsidRPr="00EB79BE" w:rsidRDefault="00EB79BE" w:rsidP="00EB79BE">
      <w:pPr>
        <w:jc w:val="center"/>
        <w:rPr>
          <w:sz w:val="48"/>
          <w:szCs w:val="48"/>
        </w:rPr>
      </w:pPr>
      <w:r w:rsidRPr="00EB79BE">
        <w:rPr>
          <w:sz w:val="48"/>
          <w:szCs w:val="48"/>
        </w:rPr>
        <w:t>202</w:t>
      </w:r>
      <w:r w:rsidR="00710685">
        <w:rPr>
          <w:sz w:val="48"/>
          <w:szCs w:val="48"/>
        </w:rPr>
        <w:t>2</w:t>
      </w:r>
    </w:p>
    <w:p w:rsidR="00EB79BE" w:rsidRDefault="00EB79BE"/>
    <w:p w:rsidR="00EB79BE" w:rsidRDefault="00EB79BE"/>
    <w:p w:rsidR="00EB79BE" w:rsidRDefault="00EB79BE" w:rsidP="00EB79BE">
      <w:pPr>
        <w:jc w:val="center"/>
        <w:rPr>
          <w:sz w:val="40"/>
          <w:szCs w:val="40"/>
        </w:rPr>
      </w:pPr>
    </w:p>
    <w:p w:rsidR="00EB79BE" w:rsidRDefault="00EB79BE" w:rsidP="00EB79BE">
      <w:pPr>
        <w:jc w:val="center"/>
        <w:rPr>
          <w:sz w:val="40"/>
          <w:szCs w:val="40"/>
        </w:rPr>
      </w:pPr>
    </w:p>
    <w:p w:rsidR="00EB79BE" w:rsidRDefault="00EB79BE" w:rsidP="00EB79BE">
      <w:pPr>
        <w:jc w:val="center"/>
        <w:rPr>
          <w:sz w:val="40"/>
          <w:szCs w:val="40"/>
        </w:rPr>
      </w:pPr>
    </w:p>
    <w:p w:rsidR="0010553C" w:rsidRDefault="0010553C" w:rsidP="0010553C">
      <w:pPr>
        <w:jc w:val="center"/>
        <w:rPr>
          <w:sz w:val="40"/>
          <w:szCs w:val="40"/>
        </w:rPr>
      </w:pPr>
    </w:p>
    <w:p w:rsidR="0010553C" w:rsidRDefault="0010553C" w:rsidP="0010553C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Ouvidor-Geral: </w:t>
      </w:r>
      <w:r w:rsidR="00710685">
        <w:rPr>
          <w:sz w:val="40"/>
          <w:szCs w:val="40"/>
        </w:rPr>
        <w:t>Ricardo Lafayette Pinto</w:t>
      </w:r>
    </w:p>
    <w:p w:rsidR="00497A3B" w:rsidRDefault="00497A3B" w:rsidP="00746093">
      <w:pPr>
        <w:jc w:val="center"/>
        <w:rPr>
          <w:rFonts w:ascii="Arial" w:hAnsi="Arial" w:cs="Arial"/>
          <w:sz w:val="40"/>
          <w:szCs w:val="40"/>
        </w:rPr>
      </w:pPr>
    </w:p>
    <w:p w:rsidR="00EB79BE" w:rsidRPr="00746093" w:rsidRDefault="00A42CBE" w:rsidP="00281450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746093">
        <w:rPr>
          <w:rFonts w:ascii="Arial" w:hAnsi="Arial" w:cs="Arial"/>
          <w:b/>
          <w:bCs/>
          <w:sz w:val="40"/>
          <w:szCs w:val="40"/>
        </w:rPr>
        <w:t>1- Introdução</w:t>
      </w:r>
    </w:p>
    <w:p w:rsidR="00A42CBE" w:rsidRDefault="00A42CBE" w:rsidP="00281450">
      <w:pPr>
        <w:jc w:val="both"/>
        <w:rPr>
          <w:rFonts w:ascii="Arial" w:hAnsi="Arial" w:cs="Arial"/>
          <w:sz w:val="40"/>
          <w:szCs w:val="40"/>
        </w:rPr>
      </w:pPr>
    </w:p>
    <w:p w:rsidR="00497A3B" w:rsidRPr="00A42CBE" w:rsidRDefault="00497A3B" w:rsidP="00281450">
      <w:pPr>
        <w:jc w:val="both"/>
        <w:rPr>
          <w:rFonts w:ascii="Arial" w:hAnsi="Arial" w:cs="Arial"/>
          <w:sz w:val="40"/>
          <w:szCs w:val="40"/>
        </w:rPr>
      </w:pPr>
    </w:p>
    <w:p w:rsidR="00A42CBE" w:rsidRPr="00A42CBE" w:rsidRDefault="00A42CBE" w:rsidP="00281450">
      <w:pPr>
        <w:jc w:val="both"/>
        <w:rPr>
          <w:rFonts w:ascii="Arial" w:hAnsi="Arial" w:cs="Arial"/>
          <w:sz w:val="40"/>
          <w:szCs w:val="40"/>
        </w:rPr>
      </w:pPr>
    </w:p>
    <w:p w:rsidR="00555276" w:rsidRDefault="00EB79BE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A42CBE">
        <w:rPr>
          <w:rFonts w:ascii="Arial" w:hAnsi="Arial" w:cs="Arial"/>
          <w:sz w:val="28"/>
          <w:szCs w:val="28"/>
        </w:rPr>
        <w:t>A Ouvidoria Geral da CMRJ</w:t>
      </w:r>
      <w:r w:rsidR="0019059F">
        <w:rPr>
          <w:rFonts w:ascii="Arial" w:hAnsi="Arial" w:cs="Arial"/>
          <w:sz w:val="28"/>
          <w:szCs w:val="28"/>
        </w:rPr>
        <w:t xml:space="preserve">, criada pelo </w:t>
      </w:r>
      <w:r w:rsidR="0019059F" w:rsidRPr="0019059F">
        <w:rPr>
          <w:rFonts w:ascii="Arial" w:hAnsi="Arial" w:cs="Arial"/>
          <w:bCs/>
          <w:sz w:val="28"/>
          <w:szCs w:val="28"/>
        </w:rPr>
        <w:t>D</w:t>
      </w:r>
      <w:r w:rsidR="0019059F">
        <w:rPr>
          <w:rFonts w:ascii="Arial" w:hAnsi="Arial" w:cs="Arial"/>
          <w:bCs/>
          <w:sz w:val="28"/>
          <w:szCs w:val="28"/>
        </w:rPr>
        <w:t>ecreto Legislativo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 </w:t>
      </w:r>
      <w:r w:rsidR="0019059F">
        <w:rPr>
          <w:rFonts w:ascii="Arial" w:hAnsi="Arial" w:cs="Arial"/>
          <w:bCs/>
          <w:sz w:val="28"/>
          <w:szCs w:val="28"/>
        </w:rPr>
        <w:t>n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º 338, </w:t>
      </w:r>
      <w:r w:rsidR="0019059F">
        <w:rPr>
          <w:rFonts w:ascii="Arial" w:hAnsi="Arial" w:cs="Arial"/>
          <w:bCs/>
          <w:sz w:val="28"/>
          <w:szCs w:val="28"/>
        </w:rPr>
        <w:t>de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 06 </w:t>
      </w:r>
      <w:r w:rsidR="0019059F">
        <w:rPr>
          <w:rFonts w:ascii="Arial" w:hAnsi="Arial" w:cs="Arial"/>
          <w:bCs/>
          <w:sz w:val="28"/>
          <w:szCs w:val="28"/>
        </w:rPr>
        <w:t>de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 </w:t>
      </w:r>
      <w:r w:rsidR="0019059F">
        <w:rPr>
          <w:rFonts w:ascii="Arial" w:hAnsi="Arial" w:cs="Arial"/>
          <w:bCs/>
          <w:sz w:val="28"/>
          <w:szCs w:val="28"/>
        </w:rPr>
        <w:t>agosto de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 2003</w:t>
      </w:r>
      <w:r w:rsidR="0019059F">
        <w:rPr>
          <w:rFonts w:ascii="Arial" w:hAnsi="Arial" w:cs="Arial"/>
          <w:bCs/>
          <w:sz w:val="28"/>
          <w:szCs w:val="28"/>
        </w:rPr>
        <w:t xml:space="preserve">, </w:t>
      </w:r>
      <w:r w:rsidR="00555276">
        <w:rPr>
          <w:rFonts w:ascii="Arial" w:hAnsi="Arial" w:cs="Arial"/>
          <w:bCs/>
          <w:sz w:val="28"/>
          <w:szCs w:val="28"/>
        </w:rPr>
        <w:t xml:space="preserve">e que possui a importante função de ser um elo entre os cidadãos e o Poder Legislativo carioca, </w:t>
      </w:r>
      <w:r w:rsidR="00EF2FA9">
        <w:rPr>
          <w:rFonts w:ascii="Arial" w:hAnsi="Arial" w:cs="Arial"/>
          <w:sz w:val="28"/>
          <w:szCs w:val="28"/>
        </w:rPr>
        <w:t>demonstra</w:t>
      </w:r>
      <w:r w:rsidR="00555276">
        <w:rPr>
          <w:rFonts w:ascii="Arial" w:hAnsi="Arial" w:cs="Arial"/>
          <w:sz w:val="28"/>
          <w:szCs w:val="28"/>
        </w:rPr>
        <w:t>,</w:t>
      </w:r>
      <w:r w:rsidR="0019059F">
        <w:rPr>
          <w:rFonts w:ascii="Arial" w:hAnsi="Arial" w:cs="Arial"/>
          <w:sz w:val="28"/>
          <w:szCs w:val="28"/>
        </w:rPr>
        <w:t xml:space="preserve"> </w:t>
      </w:r>
      <w:r w:rsidR="00555276">
        <w:rPr>
          <w:rFonts w:ascii="Arial" w:hAnsi="Arial" w:cs="Arial"/>
          <w:sz w:val="28"/>
          <w:szCs w:val="28"/>
        </w:rPr>
        <w:t>no presente</w:t>
      </w:r>
      <w:r w:rsidRPr="00A42CBE">
        <w:rPr>
          <w:rFonts w:ascii="Arial" w:hAnsi="Arial" w:cs="Arial"/>
          <w:sz w:val="28"/>
          <w:szCs w:val="28"/>
        </w:rPr>
        <w:t xml:space="preserve"> Relatório</w:t>
      </w:r>
      <w:r w:rsidR="00555276">
        <w:rPr>
          <w:rFonts w:ascii="Arial" w:hAnsi="Arial" w:cs="Arial"/>
          <w:sz w:val="28"/>
          <w:szCs w:val="28"/>
        </w:rPr>
        <w:t>,</w:t>
      </w:r>
      <w:r w:rsidRPr="00A42CBE">
        <w:rPr>
          <w:rFonts w:ascii="Arial" w:hAnsi="Arial" w:cs="Arial"/>
          <w:sz w:val="28"/>
          <w:szCs w:val="28"/>
        </w:rPr>
        <w:t xml:space="preserve"> </w:t>
      </w:r>
      <w:r w:rsidR="0019059F">
        <w:rPr>
          <w:rFonts w:ascii="Arial" w:hAnsi="Arial" w:cs="Arial"/>
          <w:sz w:val="28"/>
          <w:szCs w:val="28"/>
        </w:rPr>
        <w:t>a</w:t>
      </w:r>
      <w:r w:rsidR="00794EAB" w:rsidRPr="00A42CBE">
        <w:rPr>
          <w:rFonts w:ascii="Arial" w:hAnsi="Arial" w:cs="Arial"/>
          <w:sz w:val="28"/>
          <w:szCs w:val="28"/>
        </w:rPr>
        <w:t>s</w:t>
      </w:r>
      <w:r w:rsidRPr="00A42CBE">
        <w:rPr>
          <w:rFonts w:ascii="Arial" w:hAnsi="Arial" w:cs="Arial"/>
          <w:sz w:val="28"/>
          <w:szCs w:val="28"/>
        </w:rPr>
        <w:t xml:space="preserve"> solicitações feitas </w:t>
      </w:r>
      <w:r w:rsidR="0019059F">
        <w:rPr>
          <w:rFonts w:ascii="Arial" w:hAnsi="Arial" w:cs="Arial"/>
          <w:sz w:val="28"/>
          <w:szCs w:val="28"/>
        </w:rPr>
        <w:t xml:space="preserve">através do </w:t>
      </w:r>
      <w:r w:rsidRPr="00A42CBE">
        <w:rPr>
          <w:rFonts w:ascii="Arial" w:hAnsi="Arial" w:cs="Arial"/>
          <w:sz w:val="28"/>
          <w:szCs w:val="28"/>
        </w:rPr>
        <w:t>Portal da Transparência, compreendendo o período de 1º de janeiro a 3</w:t>
      </w:r>
      <w:r w:rsidR="00AB36AB">
        <w:rPr>
          <w:rFonts w:ascii="Arial" w:hAnsi="Arial" w:cs="Arial"/>
          <w:sz w:val="28"/>
          <w:szCs w:val="28"/>
        </w:rPr>
        <w:t>1</w:t>
      </w:r>
      <w:r w:rsidRPr="00A42CBE">
        <w:rPr>
          <w:rFonts w:ascii="Arial" w:hAnsi="Arial" w:cs="Arial"/>
          <w:sz w:val="28"/>
          <w:szCs w:val="28"/>
        </w:rPr>
        <w:t xml:space="preserve"> de </w:t>
      </w:r>
      <w:r w:rsidR="00AB36AB">
        <w:rPr>
          <w:rFonts w:ascii="Arial" w:hAnsi="Arial" w:cs="Arial"/>
          <w:sz w:val="28"/>
          <w:szCs w:val="28"/>
        </w:rPr>
        <w:t>dezembro</w:t>
      </w:r>
      <w:r w:rsidRPr="00A42CBE">
        <w:rPr>
          <w:rFonts w:ascii="Arial" w:hAnsi="Arial" w:cs="Arial"/>
          <w:sz w:val="28"/>
          <w:szCs w:val="28"/>
        </w:rPr>
        <w:t xml:space="preserve"> de 202</w:t>
      </w:r>
      <w:r w:rsidR="00D555A8">
        <w:rPr>
          <w:rFonts w:ascii="Arial" w:hAnsi="Arial" w:cs="Arial"/>
          <w:sz w:val="28"/>
          <w:szCs w:val="28"/>
        </w:rPr>
        <w:t>2</w:t>
      </w:r>
      <w:r w:rsidR="00555276">
        <w:rPr>
          <w:rFonts w:ascii="Arial" w:hAnsi="Arial" w:cs="Arial"/>
          <w:sz w:val="28"/>
          <w:szCs w:val="28"/>
        </w:rPr>
        <w:t>.</w:t>
      </w:r>
    </w:p>
    <w:p w:rsidR="00D70CB6" w:rsidRDefault="0055527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Tal relatório</w:t>
      </w:r>
      <w:r w:rsidR="00EB79BE" w:rsidRPr="00A42CB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tem o objetivo de</w:t>
      </w:r>
      <w:r w:rsidR="00EB79BE" w:rsidRPr="00A42CBE">
        <w:rPr>
          <w:rFonts w:ascii="Arial" w:hAnsi="Arial" w:cs="Arial"/>
          <w:sz w:val="28"/>
          <w:szCs w:val="28"/>
        </w:rPr>
        <w:t xml:space="preserve"> </w:t>
      </w:r>
      <w:r w:rsidR="0019059F">
        <w:rPr>
          <w:rFonts w:ascii="Arial" w:hAnsi="Arial" w:cs="Arial"/>
          <w:sz w:val="28"/>
          <w:szCs w:val="28"/>
        </w:rPr>
        <w:t>aperfeiçoar</w:t>
      </w:r>
      <w:r w:rsidR="00EB79BE" w:rsidRPr="00A42CBE">
        <w:rPr>
          <w:rFonts w:ascii="Arial" w:hAnsi="Arial" w:cs="Arial"/>
          <w:sz w:val="28"/>
          <w:szCs w:val="28"/>
        </w:rPr>
        <w:t xml:space="preserve"> o Portal</w:t>
      </w:r>
      <w:r>
        <w:rPr>
          <w:rFonts w:ascii="Arial" w:hAnsi="Arial" w:cs="Arial"/>
          <w:sz w:val="28"/>
          <w:szCs w:val="28"/>
        </w:rPr>
        <w:t xml:space="preserve"> da Transparência</w:t>
      </w:r>
      <w:r w:rsidR="00EB79BE" w:rsidRPr="00A42CBE">
        <w:rPr>
          <w:rFonts w:ascii="Arial" w:hAnsi="Arial" w:cs="Arial"/>
          <w:sz w:val="28"/>
          <w:szCs w:val="28"/>
        </w:rPr>
        <w:t>, com maior disponibilização de informações frequentemente pedidas</w:t>
      </w:r>
      <w:r w:rsidR="00D70CB6">
        <w:rPr>
          <w:rFonts w:ascii="Arial" w:hAnsi="Arial" w:cs="Arial"/>
          <w:sz w:val="28"/>
          <w:szCs w:val="28"/>
        </w:rPr>
        <w:t xml:space="preserve"> (</w:t>
      </w:r>
      <w:r w:rsidR="00EB79BE" w:rsidRPr="00A42CBE">
        <w:rPr>
          <w:rFonts w:ascii="Arial" w:hAnsi="Arial" w:cs="Arial"/>
          <w:sz w:val="28"/>
          <w:szCs w:val="28"/>
        </w:rPr>
        <w:t>e consequente diminuição no número de Processos abertos para atendimento de demandas</w:t>
      </w:r>
      <w:r w:rsidR="00D70CB6">
        <w:rPr>
          <w:rFonts w:ascii="Arial" w:hAnsi="Arial" w:cs="Arial"/>
          <w:sz w:val="28"/>
          <w:szCs w:val="28"/>
        </w:rPr>
        <w:t>),</w:t>
      </w:r>
      <w:r w:rsidR="006F78B9">
        <w:rPr>
          <w:rFonts w:ascii="Arial" w:hAnsi="Arial" w:cs="Arial"/>
          <w:sz w:val="28"/>
          <w:szCs w:val="28"/>
        </w:rPr>
        <w:t xml:space="preserve"> visando</w:t>
      </w:r>
      <w:r w:rsidR="00497A3B">
        <w:rPr>
          <w:rFonts w:ascii="Arial" w:hAnsi="Arial" w:cs="Arial"/>
          <w:sz w:val="28"/>
          <w:szCs w:val="28"/>
        </w:rPr>
        <w:t xml:space="preserve"> </w:t>
      </w:r>
      <w:r w:rsidR="00D70CB6">
        <w:rPr>
          <w:rFonts w:ascii="Arial" w:hAnsi="Arial" w:cs="Arial"/>
          <w:sz w:val="28"/>
          <w:szCs w:val="28"/>
        </w:rPr>
        <w:t>fomenta</w:t>
      </w:r>
      <w:r w:rsidR="006F78B9">
        <w:rPr>
          <w:rFonts w:ascii="Arial" w:hAnsi="Arial" w:cs="Arial"/>
          <w:sz w:val="28"/>
          <w:szCs w:val="28"/>
        </w:rPr>
        <w:t>r</w:t>
      </w:r>
      <w:r w:rsidR="00D70CB6">
        <w:rPr>
          <w:rFonts w:ascii="Arial" w:hAnsi="Arial" w:cs="Arial"/>
          <w:sz w:val="28"/>
          <w:szCs w:val="28"/>
        </w:rPr>
        <w:t xml:space="preserve"> a transparência na gestão pública, </w:t>
      </w:r>
      <w:r w:rsidR="00D70CB6" w:rsidRPr="00497A3B">
        <w:rPr>
          <w:rFonts w:ascii="Arial" w:hAnsi="Arial" w:cs="Arial"/>
          <w:sz w:val="28"/>
          <w:szCs w:val="28"/>
        </w:rPr>
        <w:t>compromisso da atual Mesa Diretora desta Casa</w:t>
      </w:r>
      <w:r w:rsidR="00D70CB6">
        <w:rPr>
          <w:rFonts w:ascii="Arial" w:hAnsi="Arial" w:cs="Arial"/>
          <w:sz w:val="28"/>
          <w:szCs w:val="28"/>
        </w:rPr>
        <w:t xml:space="preserve"> e </w:t>
      </w:r>
      <w:r w:rsidR="00497A3B">
        <w:rPr>
          <w:rFonts w:ascii="Arial" w:hAnsi="Arial" w:cs="Arial"/>
          <w:sz w:val="28"/>
          <w:szCs w:val="28"/>
        </w:rPr>
        <w:t>melhorando</w:t>
      </w:r>
      <w:r w:rsidR="006F78B9">
        <w:rPr>
          <w:rFonts w:ascii="Arial" w:hAnsi="Arial" w:cs="Arial"/>
          <w:sz w:val="28"/>
          <w:szCs w:val="28"/>
        </w:rPr>
        <w:t>, assim,</w:t>
      </w:r>
      <w:r w:rsidR="00497A3B">
        <w:rPr>
          <w:rFonts w:ascii="Arial" w:hAnsi="Arial" w:cs="Arial"/>
          <w:sz w:val="28"/>
          <w:szCs w:val="28"/>
        </w:rPr>
        <w:t xml:space="preserve"> o atendimento ao cidadão</w:t>
      </w:r>
      <w:r w:rsidR="00D70CB6">
        <w:rPr>
          <w:rFonts w:ascii="Arial" w:hAnsi="Arial" w:cs="Arial"/>
          <w:sz w:val="28"/>
          <w:szCs w:val="28"/>
        </w:rPr>
        <w:t>-cliente.</w:t>
      </w:r>
    </w:p>
    <w:p w:rsidR="00D70CB6" w:rsidRDefault="00D70CB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D70CB6" w:rsidRDefault="00D70CB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EB79BE" w:rsidRPr="00A42CBE" w:rsidRDefault="00EB79BE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Pr="00A42CBE" w:rsidRDefault="00A42CBE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Pr="00A42CBE" w:rsidRDefault="00A42C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FD49C1" w:rsidRDefault="00FD49C1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</w:p>
    <w:p w:rsidR="00A42CBE" w:rsidRPr="00956423" w:rsidRDefault="00A42CBE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  <w:r w:rsidRPr="00956423">
        <w:rPr>
          <w:rFonts w:ascii="Arial" w:hAnsi="Arial" w:cs="Arial"/>
          <w:b/>
          <w:sz w:val="40"/>
          <w:szCs w:val="40"/>
        </w:rPr>
        <w:lastRenderedPageBreak/>
        <w:t xml:space="preserve">2- </w:t>
      </w:r>
      <w:r w:rsidR="00AF0B3B">
        <w:rPr>
          <w:rFonts w:ascii="Arial" w:hAnsi="Arial" w:cs="Arial"/>
          <w:b/>
          <w:sz w:val="40"/>
          <w:szCs w:val="40"/>
        </w:rPr>
        <w:t>Apresentação de dados</w:t>
      </w:r>
    </w:p>
    <w:p w:rsidR="00EB79BE" w:rsidRDefault="00EB79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EB79BE" w:rsidRDefault="00956423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 período compreendido entre 01 de janeiro e 3</w:t>
      </w:r>
      <w:r w:rsidR="00AB36AB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 de </w:t>
      </w:r>
      <w:r w:rsidR="00AB36AB">
        <w:rPr>
          <w:rFonts w:ascii="Arial" w:hAnsi="Arial" w:cs="Arial"/>
          <w:sz w:val="28"/>
          <w:szCs w:val="28"/>
        </w:rPr>
        <w:t>dezembro</w:t>
      </w:r>
      <w:r>
        <w:rPr>
          <w:rFonts w:ascii="Arial" w:hAnsi="Arial" w:cs="Arial"/>
          <w:sz w:val="28"/>
          <w:szCs w:val="28"/>
        </w:rPr>
        <w:t xml:space="preserve"> de 202</w:t>
      </w:r>
      <w:r w:rsidR="00710685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, foram feitas, através do Portal da Transparência da CMRJ, </w:t>
      </w:r>
      <w:r w:rsidR="00710685">
        <w:rPr>
          <w:rFonts w:ascii="Arial" w:hAnsi="Arial" w:cs="Arial"/>
          <w:sz w:val="28"/>
          <w:szCs w:val="28"/>
          <w:u w:val="single"/>
        </w:rPr>
        <w:t>151</w:t>
      </w:r>
      <w:r w:rsidR="00C62DC6">
        <w:rPr>
          <w:rFonts w:ascii="Arial" w:hAnsi="Arial" w:cs="Arial"/>
          <w:sz w:val="28"/>
          <w:szCs w:val="28"/>
          <w:u w:val="single"/>
        </w:rPr>
        <w:t xml:space="preserve"> </w:t>
      </w:r>
      <w:r w:rsidRPr="00956423">
        <w:rPr>
          <w:rFonts w:ascii="Arial" w:hAnsi="Arial" w:cs="Arial"/>
          <w:sz w:val="28"/>
          <w:szCs w:val="28"/>
          <w:u w:val="single"/>
        </w:rPr>
        <w:t>solicitações</w:t>
      </w:r>
      <w:r>
        <w:rPr>
          <w:rFonts w:ascii="Arial" w:hAnsi="Arial" w:cs="Arial"/>
          <w:sz w:val="28"/>
          <w:szCs w:val="28"/>
        </w:rPr>
        <w:t xml:space="preserve">.  </w:t>
      </w:r>
      <w:r w:rsidR="00D10D93">
        <w:rPr>
          <w:rFonts w:ascii="Arial" w:hAnsi="Arial" w:cs="Arial"/>
          <w:sz w:val="28"/>
          <w:szCs w:val="28"/>
        </w:rPr>
        <w:t xml:space="preserve"> </w:t>
      </w:r>
    </w:p>
    <w:p w:rsidR="00A42CBE" w:rsidRDefault="00A42C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D10D93" w:rsidRDefault="00106B8D" w:rsidP="00710685">
      <w:pPr>
        <w:jc w:val="both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>
            <wp:extent cx="5457825" cy="3419475"/>
            <wp:effectExtent l="0" t="0" r="0" b="0"/>
            <wp:docPr id="2" name="Objet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10D93" w:rsidRDefault="00D10D93" w:rsidP="00281450">
      <w:pPr>
        <w:ind w:firstLine="708"/>
        <w:jc w:val="both"/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4A51D3" w:rsidRDefault="004A51D3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D10D93" w:rsidRDefault="00497A3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956423">
        <w:rPr>
          <w:rFonts w:ascii="Arial" w:hAnsi="Arial" w:cs="Arial"/>
          <w:b/>
          <w:sz w:val="28"/>
          <w:szCs w:val="28"/>
        </w:rPr>
        <w:t xml:space="preserve">2.1 – Quanto ao tipo de Solicitante: </w:t>
      </w:r>
    </w:p>
    <w:p w:rsidR="00746093" w:rsidRPr="00956423" w:rsidRDefault="00746093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D10D93" w:rsidRDefault="00D10D93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532"/>
      </w:tblGrid>
      <w:tr w:rsidR="00D10D93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F53477" w:rsidRDefault="00F53477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D10D93" w:rsidRDefault="00712BF6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TIPO DE SOLICITANTE</w:t>
            </w:r>
          </w:p>
          <w:p w:rsidR="00F53477" w:rsidRPr="002916CB" w:rsidRDefault="00F53477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32" w:type="dxa"/>
            <w:shd w:val="clear" w:color="auto" w:fill="auto"/>
          </w:tcPr>
          <w:p w:rsidR="00D10D93" w:rsidRPr="002916CB" w:rsidRDefault="00712BF6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N° PEDIDOS</w:t>
            </w:r>
          </w:p>
        </w:tc>
      </w:tr>
      <w:tr w:rsidR="00712BF6" w:rsidRPr="002916CB">
        <w:trPr>
          <w:trHeight w:val="362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PESSOA FÍSICA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710685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128</w:t>
            </w:r>
          </w:p>
        </w:tc>
      </w:tr>
      <w:tr w:rsidR="00712BF6" w:rsidRPr="002916CB">
        <w:trPr>
          <w:trHeight w:val="362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PESSOA JURÍDICA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710685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</w:tr>
    </w:tbl>
    <w:p w:rsidR="00D10D93" w:rsidRDefault="00D10D93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D241B8" w:rsidRPr="00956423" w:rsidRDefault="00497A3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956423">
        <w:rPr>
          <w:rFonts w:ascii="Arial" w:hAnsi="Arial" w:cs="Arial"/>
          <w:b/>
          <w:sz w:val="28"/>
          <w:szCs w:val="28"/>
        </w:rPr>
        <w:t>2.</w:t>
      </w:r>
      <w:r w:rsidR="002916CB">
        <w:rPr>
          <w:rFonts w:ascii="Arial" w:hAnsi="Arial" w:cs="Arial"/>
          <w:b/>
          <w:sz w:val="28"/>
          <w:szCs w:val="28"/>
        </w:rPr>
        <w:t>2</w:t>
      </w:r>
      <w:r w:rsidRPr="00956423">
        <w:rPr>
          <w:rFonts w:ascii="Arial" w:hAnsi="Arial" w:cs="Arial"/>
          <w:b/>
          <w:sz w:val="28"/>
          <w:szCs w:val="28"/>
        </w:rPr>
        <w:t xml:space="preserve"> – Quanto ao</w:t>
      </w:r>
      <w:r w:rsidR="00D241B8" w:rsidRPr="00956423">
        <w:rPr>
          <w:rFonts w:ascii="Arial" w:hAnsi="Arial" w:cs="Arial"/>
          <w:b/>
          <w:sz w:val="28"/>
          <w:szCs w:val="28"/>
        </w:rPr>
        <w:t xml:space="preserve"> tipo de Transparência:</w:t>
      </w:r>
    </w:p>
    <w:p w:rsidR="00497A3B" w:rsidRDefault="00497A3B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497A3B" w:rsidRDefault="00497A3B" w:rsidP="00281450">
      <w:pPr>
        <w:spacing w:line="360" w:lineRule="auto"/>
        <w:ind w:firstLine="708"/>
        <w:jc w:val="both"/>
        <w:rPr>
          <w:rFonts w:ascii="Tahoma" w:hAnsi="Tahoma" w:cs="Tahoma"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sz w:val="28"/>
          <w:szCs w:val="28"/>
        </w:rPr>
        <w:t xml:space="preserve">Segundo a RMD </w:t>
      </w:r>
      <w:r w:rsidR="006F78B9">
        <w:rPr>
          <w:rFonts w:ascii="Arial" w:hAnsi="Arial" w:cs="Arial"/>
          <w:sz w:val="28"/>
          <w:szCs w:val="28"/>
        </w:rPr>
        <w:t>nº</w:t>
      </w:r>
      <w:r>
        <w:rPr>
          <w:rFonts w:ascii="Arial" w:hAnsi="Arial" w:cs="Arial"/>
          <w:sz w:val="28"/>
          <w:szCs w:val="28"/>
        </w:rPr>
        <w:t xml:space="preserve">9695, de 2018, </w:t>
      </w:r>
      <w:smartTag w:uri="urn:schemas-microsoft-com:office:smarttags" w:element="PersonName">
        <w:smartTagPr>
          <w:attr w:name="ProductID" w:val="em seu Art."/>
        </w:smartTagPr>
        <w:r>
          <w:rPr>
            <w:rFonts w:ascii="Arial" w:hAnsi="Arial" w:cs="Arial"/>
            <w:sz w:val="28"/>
            <w:szCs w:val="28"/>
          </w:rPr>
          <w:t xml:space="preserve">em seu </w:t>
        </w:r>
        <w:r w:rsidRPr="009F7584">
          <w:rPr>
            <w:rFonts w:ascii="Tahoma" w:hAnsi="Tahoma" w:cs="Tahoma"/>
            <w:color w:val="000000"/>
            <w:sz w:val="27"/>
            <w:szCs w:val="27"/>
            <w:shd w:val="clear" w:color="auto" w:fill="FFFFFF"/>
          </w:rPr>
          <w:t>Art.</w:t>
        </w:r>
      </w:smartTag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 2º</w:t>
      </w:r>
      <w:r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, </w:t>
      </w:r>
    </w:p>
    <w:p w:rsidR="00497A3B" w:rsidRDefault="00497A3B" w:rsidP="00281450">
      <w:pPr>
        <w:spacing w:line="360" w:lineRule="auto"/>
        <w:ind w:firstLine="708"/>
        <w:jc w:val="both"/>
        <w:rPr>
          <w:rFonts w:ascii="Tahoma" w:hAnsi="Tahoma" w:cs="Tahoma"/>
          <w:color w:val="000000"/>
          <w:sz w:val="27"/>
          <w:szCs w:val="27"/>
          <w:shd w:val="clear" w:color="auto" w:fill="FFFFFF"/>
        </w:rPr>
      </w:pPr>
    </w:p>
    <w:p w:rsidR="00D241B8" w:rsidRDefault="00497A3B" w:rsidP="00F53477">
      <w:pPr>
        <w:spacing w:line="360" w:lineRule="auto"/>
        <w:ind w:left="708"/>
        <w:rPr>
          <w:rFonts w:ascii="Arial" w:hAnsi="Arial" w:cs="Arial"/>
          <w:sz w:val="28"/>
          <w:szCs w:val="28"/>
        </w:rPr>
      </w:pP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I - Transparência Ativa - divulgação de informações por iniciativa da Câmara Municipal, principalmente por intermédio do seu </w:t>
      </w:r>
      <w:r w:rsidR="006F78B9">
        <w:rPr>
          <w:rFonts w:ascii="Tahoma" w:hAnsi="Tahoma" w:cs="Tahoma"/>
          <w:color w:val="000000"/>
          <w:sz w:val="27"/>
          <w:szCs w:val="27"/>
          <w:shd w:val="clear" w:color="auto" w:fill="FFFFFF"/>
        </w:rPr>
        <w:t>P</w:t>
      </w: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ortal da </w:t>
      </w:r>
      <w:r w:rsidR="006F78B9">
        <w:rPr>
          <w:rFonts w:ascii="Tahoma" w:hAnsi="Tahoma" w:cs="Tahoma"/>
          <w:color w:val="000000"/>
          <w:sz w:val="27"/>
          <w:szCs w:val="27"/>
          <w:shd w:val="clear" w:color="auto" w:fill="FFFFFF"/>
        </w:rPr>
        <w:t>T</w:t>
      </w: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>ransparência e do seu sítio eletrônico, independente de</w:t>
      </w:r>
      <w:r w:rsidR="006F78B9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 </w:t>
      </w: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>solicitação;</w:t>
      </w:r>
      <w:r w:rsidRPr="009F7584">
        <w:rPr>
          <w:rFonts w:ascii="Tahoma" w:hAnsi="Tahoma" w:cs="Tahoma"/>
          <w:color w:val="000000"/>
          <w:sz w:val="27"/>
        </w:rPr>
        <w:t> </w:t>
      </w:r>
      <w:r w:rsidRPr="009F7584">
        <w:rPr>
          <w:color w:val="000000"/>
          <w:sz w:val="27"/>
          <w:szCs w:val="27"/>
          <w:shd w:val="clear" w:color="auto" w:fill="FFFFFF"/>
        </w:rPr>
        <w:br/>
      </w:r>
      <w:r w:rsidRPr="009F7584">
        <w:rPr>
          <w:color w:val="000000"/>
          <w:sz w:val="27"/>
          <w:szCs w:val="27"/>
          <w:shd w:val="clear" w:color="auto" w:fill="FFFFFF"/>
        </w:rPr>
        <w:br/>
      </w: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>II - Transparência Passiva - disponibilização de informações da Câmara Municipal de acordo com as solicitações da sociedade;</w:t>
      </w:r>
      <w:r w:rsidRPr="009F7584">
        <w:rPr>
          <w:rFonts w:ascii="Tahoma" w:hAnsi="Tahoma" w:cs="Tahoma"/>
          <w:color w:val="000000"/>
          <w:sz w:val="27"/>
        </w:rPr>
        <w:t> </w:t>
      </w:r>
      <w:r w:rsidRPr="009F7584">
        <w:rPr>
          <w:color w:val="000000"/>
          <w:sz w:val="27"/>
          <w:szCs w:val="27"/>
          <w:shd w:val="clear" w:color="auto" w:fill="FFFFFF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532"/>
      </w:tblGrid>
      <w:tr w:rsidR="00712BF6" w:rsidRPr="00B54BD9">
        <w:trPr>
          <w:trHeight w:val="345"/>
        </w:trPr>
        <w:tc>
          <w:tcPr>
            <w:tcW w:w="3876" w:type="dxa"/>
            <w:shd w:val="clear" w:color="auto" w:fill="auto"/>
          </w:tcPr>
          <w:p w:rsidR="00FD4283" w:rsidRPr="00B54BD9" w:rsidRDefault="00FD4283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12BF6" w:rsidRPr="002B5512" w:rsidRDefault="00712BF6" w:rsidP="00281450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B5512">
              <w:rPr>
                <w:rFonts w:ascii="Arial" w:hAnsi="Arial" w:cs="Arial"/>
                <w:b/>
                <w:sz w:val="20"/>
                <w:szCs w:val="20"/>
              </w:rPr>
              <w:t>TIPO DE TRANSPARÊNCIA</w:t>
            </w:r>
          </w:p>
        </w:tc>
        <w:tc>
          <w:tcPr>
            <w:tcW w:w="2532" w:type="dxa"/>
            <w:shd w:val="clear" w:color="auto" w:fill="auto"/>
          </w:tcPr>
          <w:p w:rsidR="00F53477" w:rsidRPr="00B54BD9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12BF6" w:rsidRPr="002B5512" w:rsidRDefault="00712BF6" w:rsidP="00281450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B5512">
              <w:rPr>
                <w:rFonts w:ascii="Arial" w:hAnsi="Arial" w:cs="Arial"/>
                <w:b/>
                <w:sz w:val="20"/>
                <w:szCs w:val="20"/>
              </w:rPr>
              <w:t>N° PEDIDOS</w:t>
            </w:r>
          </w:p>
          <w:p w:rsidR="00F53477" w:rsidRPr="00B54BD9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2BF6" w:rsidRPr="00B54BD9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B54BD9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512">
              <w:rPr>
                <w:rFonts w:ascii="Arial" w:hAnsi="Arial" w:cs="Arial"/>
                <w:b/>
                <w:sz w:val="20"/>
                <w:szCs w:val="20"/>
              </w:rPr>
              <w:t>ATIVA</w:t>
            </w:r>
            <w:r w:rsidR="00C74DD6" w:rsidRPr="00B54BD9">
              <w:rPr>
                <w:rFonts w:ascii="Arial" w:hAnsi="Arial" w:cs="Arial"/>
                <w:sz w:val="20"/>
                <w:szCs w:val="20"/>
              </w:rPr>
              <w:t xml:space="preserve"> (solicitações cuja resposta já se encontra no Portal Transparência)</w:t>
            </w:r>
          </w:p>
        </w:tc>
        <w:tc>
          <w:tcPr>
            <w:tcW w:w="2532" w:type="dxa"/>
            <w:shd w:val="clear" w:color="auto" w:fill="auto"/>
          </w:tcPr>
          <w:p w:rsidR="00712BF6" w:rsidRPr="00B54BD9" w:rsidRDefault="00710685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712BF6" w:rsidRPr="00B54BD9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B54BD9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512">
              <w:rPr>
                <w:rFonts w:ascii="Arial" w:hAnsi="Arial" w:cs="Arial"/>
                <w:b/>
                <w:sz w:val="20"/>
                <w:szCs w:val="20"/>
              </w:rPr>
              <w:t>PASSIVA</w:t>
            </w:r>
            <w:r w:rsidR="00C74DD6" w:rsidRPr="00B54BD9">
              <w:rPr>
                <w:rFonts w:ascii="Arial" w:hAnsi="Arial" w:cs="Arial"/>
                <w:sz w:val="20"/>
                <w:szCs w:val="20"/>
              </w:rPr>
              <w:t xml:space="preserve"> (solicitações que dependem de resposta dos setores e que não se encontram no Portal)</w:t>
            </w:r>
          </w:p>
        </w:tc>
        <w:tc>
          <w:tcPr>
            <w:tcW w:w="2532" w:type="dxa"/>
            <w:shd w:val="clear" w:color="auto" w:fill="auto"/>
          </w:tcPr>
          <w:p w:rsidR="00712BF6" w:rsidRPr="00B54BD9" w:rsidRDefault="00794EAB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BD9">
              <w:rPr>
                <w:rFonts w:ascii="Arial" w:hAnsi="Arial" w:cs="Arial"/>
                <w:sz w:val="20"/>
                <w:szCs w:val="20"/>
              </w:rPr>
              <w:t>1</w:t>
            </w:r>
            <w:r w:rsidR="00710685">
              <w:rPr>
                <w:rFonts w:ascii="Arial" w:hAnsi="Arial" w:cs="Arial"/>
                <w:sz w:val="20"/>
                <w:szCs w:val="20"/>
              </w:rPr>
              <w:t>3</w:t>
            </w:r>
            <w:r w:rsidR="00AF31A6" w:rsidRPr="00B54BD9">
              <w:rPr>
                <w:rFonts w:ascii="Arial" w:hAnsi="Arial" w:cs="Arial"/>
                <w:sz w:val="20"/>
                <w:szCs w:val="20"/>
              </w:rPr>
              <w:t>2 (*)</w:t>
            </w:r>
            <w:r w:rsidR="00F53477" w:rsidRPr="00B54B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D241B8" w:rsidRDefault="00D241B8" w:rsidP="00281450">
      <w:pPr>
        <w:spacing w:line="360" w:lineRule="auto"/>
        <w:ind w:firstLine="708"/>
        <w:jc w:val="both"/>
        <w:rPr>
          <w:rFonts w:ascii="Arial" w:hAnsi="Arial" w:cs="Arial"/>
        </w:rPr>
      </w:pPr>
    </w:p>
    <w:p w:rsidR="00FD49C1" w:rsidRPr="00F53477" w:rsidRDefault="00AF31A6" w:rsidP="00281450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53477">
        <w:rPr>
          <w:rFonts w:ascii="Arial" w:hAnsi="Arial" w:cs="Arial"/>
          <w:sz w:val="20"/>
          <w:szCs w:val="20"/>
        </w:rPr>
        <w:t xml:space="preserve">(*) </w:t>
      </w:r>
      <w:r w:rsidR="00794EAB" w:rsidRPr="00F53477">
        <w:rPr>
          <w:rFonts w:ascii="Arial" w:hAnsi="Arial" w:cs="Arial"/>
          <w:sz w:val="20"/>
          <w:szCs w:val="20"/>
        </w:rPr>
        <w:t>A diferença para o total de solicitações deve-se aos pedidos não classificados como transparência ativa ou passiva, tais como pedidos genéricos, múltiplos e repetidos.</w:t>
      </w:r>
    </w:p>
    <w:p w:rsidR="00B54BD9" w:rsidRDefault="00B54BD9" w:rsidP="00281450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B54BD9" w:rsidRDefault="00B54BD9" w:rsidP="00281450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710685" w:rsidRDefault="00710685" w:rsidP="00281450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497A3B" w:rsidRDefault="00497A3B" w:rsidP="00281450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956423">
        <w:rPr>
          <w:rFonts w:ascii="Arial" w:hAnsi="Arial" w:cs="Arial"/>
          <w:b/>
          <w:sz w:val="28"/>
          <w:szCs w:val="28"/>
        </w:rPr>
        <w:lastRenderedPageBreak/>
        <w:t>2.</w:t>
      </w:r>
      <w:r w:rsidR="002916CB">
        <w:rPr>
          <w:rFonts w:ascii="Arial" w:hAnsi="Arial" w:cs="Arial"/>
          <w:b/>
          <w:sz w:val="28"/>
          <w:szCs w:val="28"/>
        </w:rPr>
        <w:t>3</w:t>
      </w:r>
      <w:r w:rsidRPr="00956423">
        <w:rPr>
          <w:rFonts w:ascii="Arial" w:hAnsi="Arial" w:cs="Arial"/>
          <w:b/>
          <w:sz w:val="28"/>
          <w:szCs w:val="28"/>
        </w:rPr>
        <w:t xml:space="preserve"> – Quanto à abertura de Processos</w:t>
      </w:r>
    </w:p>
    <w:p w:rsidR="00746093" w:rsidRPr="00956423" w:rsidRDefault="00746093" w:rsidP="00281450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497A3B" w:rsidRDefault="00497A3B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Foram abertos </w:t>
      </w:r>
      <w:r w:rsidR="00710685">
        <w:rPr>
          <w:rFonts w:ascii="Arial" w:hAnsi="Arial" w:cs="Arial"/>
          <w:sz w:val="28"/>
          <w:szCs w:val="28"/>
        </w:rPr>
        <w:t>109</w:t>
      </w:r>
      <w:r>
        <w:rPr>
          <w:rFonts w:ascii="Arial" w:hAnsi="Arial" w:cs="Arial"/>
          <w:sz w:val="28"/>
          <w:szCs w:val="28"/>
        </w:rPr>
        <w:t xml:space="preserve"> Processos para atendimento de </w:t>
      </w:r>
      <w:r w:rsidR="008C50DC">
        <w:rPr>
          <w:rFonts w:ascii="Arial" w:hAnsi="Arial" w:cs="Arial"/>
          <w:sz w:val="28"/>
          <w:szCs w:val="28"/>
        </w:rPr>
        <w:t>10</w:t>
      </w:r>
      <w:r w:rsidR="00710685">
        <w:rPr>
          <w:rFonts w:ascii="Arial" w:hAnsi="Arial" w:cs="Arial"/>
          <w:sz w:val="28"/>
          <w:szCs w:val="28"/>
        </w:rPr>
        <w:t>8</w:t>
      </w:r>
      <w:r>
        <w:rPr>
          <w:rFonts w:ascii="Arial" w:hAnsi="Arial" w:cs="Arial"/>
          <w:sz w:val="28"/>
          <w:szCs w:val="28"/>
        </w:rPr>
        <w:t xml:space="preserve"> solicitações</w:t>
      </w:r>
      <w:r w:rsidR="00956423">
        <w:rPr>
          <w:rFonts w:ascii="Arial" w:hAnsi="Arial" w:cs="Arial"/>
          <w:sz w:val="28"/>
          <w:szCs w:val="28"/>
        </w:rPr>
        <w:t xml:space="preserve"> (alguns pedidos foram atendidos através do mesmo Processo)</w:t>
      </w:r>
      <w:r w:rsidR="00F53477">
        <w:rPr>
          <w:rFonts w:ascii="Arial" w:hAnsi="Arial" w:cs="Arial"/>
          <w:sz w:val="28"/>
          <w:szCs w:val="28"/>
        </w:rPr>
        <w:t>.</w:t>
      </w:r>
    </w:p>
    <w:p w:rsidR="00497A3B" w:rsidRDefault="00497A3B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677DD" w:rsidRDefault="00956423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 número de Processos abertos equivale a aproximadamente </w:t>
      </w:r>
      <w:r w:rsidR="00710685">
        <w:rPr>
          <w:rFonts w:ascii="Arial" w:hAnsi="Arial" w:cs="Arial"/>
          <w:sz w:val="28"/>
          <w:szCs w:val="28"/>
        </w:rPr>
        <w:t>82,5</w:t>
      </w:r>
      <w:r w:rsidR="00C677DD">
        <w:rPr>
          <w:rFonts w:ascii="Arial" w:hAnsi="Arial" w:cs="Arial"/>
          <w:sz w:val="28"/>
          <w:szCs w:val="28"/>
        </w:rPr>
        <w:t xml:space="preserve">% </w:t>
      </w:r>
      <w:r>
        <w:rPr>
          <w:rFonts w:ascii="Arial" w:hAnsi="Arial" w:cs="Arial"/>
          <w:sz w:val="28"/>
          <w:szCs w:val="28"/>
        </w:rPr>
        <w:t xml:space="preserve">das Transparências Passivas e a aproximadamente </w:t>
      </w:r>
      <w:r w:rsidR="00710685">
        <w:rPr>
          <w:rFonts w:ascii="Arial" w:hAnsi="Arial" w:cs="Arial"/>
          <w:sz w:val="28"/>
          <w:szCs w:val="28"/>
        </w:rPr>
        <w:t>72,2</w:t>
      </w:r>
      <w:r w:rsidR="00C677DD">
        <w:rPr>
          <w:rFonts w:ascii="Arial" w:hAnsi="Arial" w:cs="Arial"/>
          <w:sz w:val="28"/>
          <w:szCs w:val="28"/>
        </w:rPr>
        <w:t xml:space="preserve">% </w:t>
      </w:r>
      <w:r>
        <w:rPr>
          <w:rFonts w:ascii="Arial" w:hAnsi="Arial" w:cs="Arial"/>
          <w:sz w:val="28"/>
          <w:szCs w:val="28"/>
        </w:rPr>
        <w:t>dos pedidos totais</w:t>
      </w:r>
      <w:r w:rsidR="00C677DD"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</w:rPr>
        <w:t>excetuados os pedidos genéricos, múltiplos e repetidos)</w:t>
      </w:r>
      <w:r w:rsidR="00F53477">
        <w:rPr>
          <w:rFonts w:ascii="Arial" w:hAnsi="Arial" w:cs="Arial"/>
          <w:sz w:val="28"/>
          <w:szCs w:val="28"/>
        </w:rPr>
        <w:t>.</w:t>
      </w:r>
    </w:p>
    <w:p w:rsidR="00794EAB" w:rsidRDefault="00794EAB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56423" w:rsidRDefault="00956423" w:rsidP="00281450">
      <w:pPr>
        <w:spacing w:line="360" w:lineRule="auto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2916CB">
        <w:rPr>
          <w:rFonts w:ascii="Arial" w:hAnsi="Arial" w:cs="Arial"/>
          <w:b/>
          <w:bCs/>
          <w:sz w:val="28"/>
          <w:szCs w:val="28"/>
        </w:rPr>
        <w:t>2.</w:t>
      </w:r>
      <w:r w:rsidR="002916CB" w:rsidRPr="002916CB">
        <w:rPr>
          <w:rFonts w:ascii="Arial" w:hAnsi="Arial" w:cs="Arial"/>
          <w:b/>
          <w:bCs/>
          <w:sz w:val="28"/>
          <w:szCs w:val="28"/>
        </w:rPr>
        <w:t>4</w:t>
      </w:r>
      <w:r w:rsidRPr="002916CB">
        <w:rPr>
          <w:rFonts w:ascii="Arial" w:hAnsi="Arial" w:cs="Arial"/>
          <w:b/>
          <w:bCs/>
          <w:sz w:val="28"/>
          <w:szCs w:val="28"/>
        </w:rPr>
        <w:t xml:space="preserve"> – Quanto ao Prazo:</w:t>
      </w:r>
    </w:p>
    <w:p w:rsidR="00746093" w:rsidRDefault="00746093" w:rsidP="00281450">
      <w:pPr>
        <w:spacing w:line="360" w:lineRule="auto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</w:p>
    <w:p w:rsidR="00E83D4A" w:rsidRPr="002916CB" w:rsidRDefault="00E83D4A" w:rsidP="00281450">
      <w:pPr>
        <w:spacing w:line="360" w:lineRule="auto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</w:p>
    <w:p w:rsidR="00956423" w:rsidRDefault="00956423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532"/>
      </w:tblGrid>
      <w:tr w:rsidR="00712BF6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F53477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712BF6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QUANTO AO PRAZO</w:t>
            </w:r>
          </w:p>
          <w:p w:rsidR="00F53477" w:rsidRPr="002916CB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32" w:type="dxa"/>
            <w:shd w:val="clear" w:color="auto" w:fill="auto"/>
          </w:tcPr>
          <w:p w:rsidR="00F53477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712BF6" w:rsidRPr="002916CB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N° PEDIDOS</w:t>
            </w:r>
          </w:p>
        </w:tc>
      </w:tr>
      <w:tr w:rsidR="00712BF6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NO PRAZO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1</w:t>
            </w:r>
            <w:r w:rsidR="00710685"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  <w:tr w:rsidR="00712BF6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NA PRORROGAÇÃO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710685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09</w:t>
            </w:r>
          </w:p>
        </w:tc>
      </w:tr>
      <w:tr w:rsidR="00712BF6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FORA DO PRAZO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E665E9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710685">
              <w:rPr>
                <w:rFonts w:ascii="Arial" w:hAnsi="Arial" w:cs="Arial"/>
                <w:sz w:val="28"/>
                <w:szCs w:val="28"/>
              </w:rPr>
              <w:t>0</w:t>
            </w:r>
          </w:p>
        </w:tc>
      </w:tr>
    </w:tbl>
    <w:p w:rsidR="00712BF6" w:rsidRDefault="00712BF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E83D4A" w:rsidRDefault="00E83D4A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5E7CDF" w:rsidRDefault="005E7CDF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 </w:t>
      </w:r>
      <w:r w:rsidR="00956423">
        <w:rPr>
          <w:rFonts w:ascii="Arial" w:hAnsi="Arial" w:cs="Arial"/>
          <w:sz w:val="28"/>
          <w:szCs w:val="28"/>
        </w:rPr>
        <w:t>percentual de atendimento no prazo legal foi de aproximadamente</w:t>
      </w:r>
      <w:r>
        <w:rPr>
          <w:rFonts w:ascii="Arial" w:hAnsi="Arial" w:cs="Arial"/>
          <w:sz w:val="28"/>
          <w:szCs w:val="28"/>
        </w:rPr>
        <w:t xml:space="preserve"> </w:t>
      </w:r>
      <w:r w:rsidR="00710685">
        <w:rPr>
          <w:rFonts w:ascii="Arial" w:hAnsi="Arial" w:cs="Arial"/>
          <w:sz w:val="28"/>
          <w:szCs w:val="28"/>
        </w:rPr>
        <w:t>74</w:t>
      </w:r>
      <w:r>
        <w:rPr>
          <w:rFonts w:ascii="Arial" w:hAnsi="Arial" w:cs="Arial"/>
          <w:sz w:val="28"/>
          <w:szCs w:val="28"/>
        </w:rPr>
        <w:t>%.</w:t>
      </w:r>
    </w:p>
    <w:p w:rsidR="009B618A" w:rsidRPr="002D60E8" w:rsidRDefault="00FD49C1" w:rsidP="009B618A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  <w:bookmarkStart w:id="0" w:name="_Hlk108514770"/>
      <w:r w:rsidR="009B618A" w:rsidRPr="002D60E8">
        <w:rPr>
          <w:rFonts w:ascii="Arial" w:hAnsi="Arial" w:cs="Arial"/>
          <w:b/>
          <w:sz w:val="28"/>
          <w:szCs w:val="28"/>
        </w:rPr>
        <w:lastRenderedPageBreak/>
        <w:t>2.5 – Quanto aos assuntos:</w:t>
      </w:r>
    </w:p>
    <w:p w:rsidR="009B618A" w:rsidRPr="0061371E" w:rsidRDefault="009B618A" w:rsidP="009B618A">
      <w:pPr>
        <w:jc w:val="both"/>
        <w:rPr>
          <w:rFonts w:ascii="Arial" w:hAnsi="Arial" w:cs="Arial"/>
          <w:b/>
          <w:sz w:val="20"/>
          <w:szCs w:val="20"/>
        </w:rPr>
      </w:pPr>
    </w:p>
    <w:p w:rsidR="009B618A" w:rsidRPr="0061371E" w:rsidRDefault="009B618A" w:rsidP="009B618A">
      <w:pPr>
        <w:jc w:val="both"/>
        <w:rPr>
          <w:rFonts w:ascii="Arial" w:hAnsi="Arial" w:cs="Arial"/>
          <w:sz w:val="20"/>
          <w:szCs w:val="20"/>
        </w:rPr>
      </w:pPr>
    </w:p>
    <w:p w:rsidR="009B618A" w:rsidRPr="002D60E8" w:rsidRDefault="009B618A" w:rsidP="009B618A">
      <w:pPr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Os assuntos mais solicitados, em ordem decrescente, foram:</w:t>
      </w:r>
    </w:p>
    <w:p w:rsidR="009B618A" w:rsidRPr="002D60E8" w:rsidRDefault="009B618A" w:rsidP="009B618A">
      <w:pPr>
        <w:jc w:val="both"/>
        <w:rPr>
          <w:rFonts w:ascii="Arial" w:hAnsi="Arial" w:cs="Arial"/>
          <w:sz w:val="28"/>
          <w:szCs w:val="28"/>
        </w:rPr>
      </w:pPr>
    </w:p>
    <w:p w:rsidR="00710685" w:rsidRPr="002D60E8" w:rsidRDefault="00710685" w:rsidP="0071068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D60E8" w:rsidRPr="002D60E8" w:rsidRDefault="00710685" w:rsidP="002D60E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 xml:space="preserve">- </w:t>
      </w:r>
      <w:r w:rsidR="002D60E8" w:rsidRPr="002D60E8">
        <w:rPr>
          <w:rFonts w:ascii="Arial" w:hAnsi="Arial" w:cs="Arial"/>
          <w:sz w:val="28"/>
          <w:szCs w:val="28"/>
        </w:rPr>
        <w:t>Vereadores - Funcionários (60)</w:t>
      </w:r>
    </w:p>
    <w:p w:rsidR="00710685" w:rsidRPr="002D60E8" w:rsidRDefault="00710685" w:rsidP="002D60E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sobre funcionários e ex-funcionários dos gabinetes dos Vereadores)</w:t>
      </w:r>
    </w:p>
    <w:p w:rsidR="009B618A" w:rsidRPr="002D60E8" w:rsidRDefault="009B618A" w:rsidP="009B618A">
      <w:pPr>
        <w:jc w:val="both"/>
        <w:rPr>
          <w:rFonts w:ascii="Arial" w:hAnsi="Arial" w:cs="Arial"/>
          <w:sz w:val="28"/>
          <w:szCs w:val="28"/>
        </w:rPr>
      </w:pPr>
    </w:p>
    <w:p w:rsidR="009B618A" w:rsidRPr="002D60E8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Atividade parlamentar (</w:t>
      </w:r>
      <w:r w:rsidR="00710685" w:rsidRPr="002D60E8">
        <w:rPr>
          <w:rFonts w:ascii="Arial" w:hAnsi="Arial" w:cs="Arial"/>
          <w:sz w:val="28"/>
          <w:szCs w:val="28"/>
        </w:rPr>
        <w:t>18</w:t>
      </w:r>
      <w:r w:rsidRPr="002D60E8">
        <w:rPr>
          <w:rFonts w:ascii="Arial" w:hAnsi="Arial" w:cs="Arial"/>
          <w:sz w:val="28"/>
          <w:szCs w:val="28"/>
        </w:rPr>
        <w:t>)</w:t>
      </w:r>
    </w:p>
    <w:p w:rsidR="009B618A" w:rsidRPr="002D60E8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(solicitações sobre a Legislação e ações dos Vereadores no exercício do mandato)</w:t>
      </w:r>
    </w:p>
    <w:p w:rsidR="00710685" w:rsidRPr="002D60E8" w:rsidRDefault="00710685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710685" w:rsidRPr="002D60E8" w:rsidRDefault="00710685" w:rsidP="00710685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CMRJ - Informações (10)</w:t>
      </w:r>
    </w:p>
    <w:p w:rsidR="00710685" w:rsidRPr="002D60E8" w:rsidRDefault="00710685" w:rsidP="00710685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sobre assuntos diversos pertinentes à Câmara, como horário de funcionamento, agenda do Cerimonial, obras, patrimônio,etc.)</w:t>
      </w:r>
    </w:p>
    <w:p w:rsidR="00EF18BC" w:rsidRPr="002D60E8" w:rsidRDefault="00EF18BC" w:rsidP="0071068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Assuntos de outras Poderes/outras esferas (09)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(assuntos de outros órgãos não pertinentes à Transparência da CMRJ)</w:t>
      </w:r>
    </w:p>
    <w:p w:rsidR="00EF18BC" w:rsidRPr="002D60E8" w:rsidRDefault="00EF18BC" w:rsidP="0071068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Vereadores – Informações (08)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diversas sobre os Vereadores, tais como partido, endereço de correio eletrônico, tempo de mandato, etc.)</w:t>
      </w:r>
    </w:p>
    <w:p w:rsidR="009B618A" w:rsidRPr="002D60E8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Pr="002D60E8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CMRJ - Funcionários (</w:t>
      </w:r>
      <w:r w:rsidR="00EF18BC" w:rsidRPr="002D60E8">
        <w:rPr>
          <w:rFonts w:ascii="Arial" w:hAnsi="Arial" w:cs="Arial"/>
          <w:sz w:val="28"/>
          <w:szCs w:val="28"/>
        </w:rPr>
        <w:t>07</w:t>
      </w:r>
      <w:r w:rsidRPr="002D60E8">
        <w:rPr>
          <w:rFonts w:ascii="Arial" w:hAnsi="Arial" w:cs="Arial"/>
          <w:sz w:val="28"/>
          <w:szCs w:val="28"/>
        </w:rPr>
        <w:t>)</w:t>
      </w:r>
    </w:p>
    <w:p w:rsidR="009B618A" w:rsidRPr="002D60E8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sobre lotação, salário e cargos de funcionários da Câmara)</w:t>
      </w:r>
    </w:p>
    <w:p w:rsidR="00EF18BC" w:rsidRPr="002D60E8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lastRenderedPageBreak/>
        <w:t>- Vereadores – Frequência (07)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sobre a participação dos Vereadores nas sessões plenárias)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Vereadores – Salários e Contracheques (07)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sobre a remuneração dos vereadores)</w:t>
      </w:r>
    </w:p>
    <w:p w:rsidR="00EF18BC" w:rsidRPr="002D60E8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Pr="002D60E8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Vereadores – Despesas/Gastos (</w:t>
      </w:r>
      <w:r w:rsidR="00EF18BC" w:rsidRPr="002D60E8">
        <w:rPr>
          <w:rFonts w:ascii="Arial" w:hAnsi="Arial" w:cs="Arial"/>
          <w:sz w:val="28"/>
          <w:szCs w:val="28"/>
        </w:rPr>
        <w:t>04</w:t>
      </w:r>
      <w:r w:rsidRPr="002D60E8">
        <w:rPr>
          <w:rFonts w:ascii="Arial" w:hAnsi="Arial" w:cs="Arial"/>
          <w:sz w:val="28"/>
          <w:szCs w:val="28"/>
        </w:rPr>
        <w:t>)</w:t>
      </w:r>
    </w:p>
    <w:p w:rsidR="009B618A" w:rsidRPr="002D60E8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sobre todos as despesas e gastos realizados pelos Vereadores)</w:t>
      </w:r>
    </w:p>
    <w:p w:rsidR="009B618A" w:rsidRPr="002D60E8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Pr="002D60E8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CMRJ – Solicitações (04)</w:t>
      </w:r>
    </w:p>
    <w:p w:rsidR="00EF18BC" w:rsidRPr="002D60E8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(solicitações de documentos, dentre outras)</w:t>
      </w:r>
    </w:p>
    <w:p w:rsidR="00EF18BC" w:rsidRPr="002D60E8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CMRJ – Reclamações (03)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(reclamações sobre a Câmara , tais como postura de funcionários, atendimento, funcionamento dos setores, etc.)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CMRJ - Despesas/Gastos (02)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sobre as despesas e gastos realizados pela CMRJ)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CMRJ - Ex-funcionários (02)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sobre lotação, salário e cargos de ex-funcionários da CMRJ)</w:t>
      </w:r>
    </w:p>
    <w:p w:rsidR="00EF18BC" w:rsidRPr="002D60E8" w:rsidRDefault="00EF18BC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61371E" w:rsidRPr="002D60E8" w:rsidRDefault="0061371E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CMRJ – Concursos (01)</w:t>
      </w:r>
    </w:p>
    <w:p w:rsidR="0061371E" w:rsidRPr="002D60E8" w:rsidRDefault="0061371E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61371E" w:rsidRPr="002D60E8" w:rsidRDefault="0061371E" w:rsidP="0061371E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- CMRJ – Contracheques (01)</w:t>
      </w:r>
    </w:p>
    <w:p w:rsidR="0061371E" w:rsidRPr="002D60E8" w:rsidRDefault="0061371E" w:rsidP="0061371E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(contracheques de servidores da CMRJ)</w:t>
      </w:r>
    </w:p>
    <w:p w:rsidR="0061371E" w:rsidRPr="002D60E8" w:rsidRDefault="0061371E" w:rsidP="0061371E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lastRenderedPageBreak/>
        <w:t>- Vereadores – Visitantes (01)</w:t>
      </w:r>
    </w:p>
    <w:p w:rsidR="0061371E" w:rsidRPr="002D60E8" w:rsidRDefault="0061371E" w:rsidP="0061371E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D60E8">
        <w:rPr>
          <w:rFonts w:ascii="Arial" w:hAnsi="Arial" w:cs="Arial"/>
          <w:sz w:val="28"/>
          <w:szCs w:val="28"/>
        </w:rPr>
        <w:t>(informações sobre cidadãos que visitaram os gabinetes dos Vereadores)</w:t>
      </w:r>
    </w:p>
    <w:p w:rsidR="0061371E" w:rsidRPr="002D60E8" w:rsidRDefault="0061371E" w:rsidP="00EF18BC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Pr="002D60E8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61371E" w:rsidRPr="002D60E8" w:rsidRDefault="0061371E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61371E" w:rsidRPr="002D60E8" w:rsidRDefault="0061371E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61371E" w:rsidRPr="002D60E8" w:rsidRDefault="0061371E" w:rsidP="0061371E">
      <w:pPr>
        <w:ind w:firstLine="708"/>
        <w:jc w:val="both"/>
        <w:rPr>
          <w:rFonts w:ascii="Arial" w:hAnsi="Arial" w:cs="Arial"/>
        </w:rPr>
      </w:pPr>
      <w:r w:rsidRPr="002D60E8">
        <w:rPr>
          <w:rFonts w:ascii="Arial" w:hAnsi="Arial" w:cs="Arial"/>
        </w:rPr>
        <w:t>(*) A diferença para o total de solicitações deve-se aos pedidos não classificados como transparência ativa ou passiva, tais como pedidos genéricos, múltiplos e repetidos.</w:t>
      </w:r>
    </w:p>
    <w:p w:rsidR="0061371E" w:rsidRPr="002D60E8" w:rsidRDefault="0061371E" w:rsidP="009B618A">
      <w:pPr>
        <w:spacing w:line="360" w:lineRule="auto"/>
        <w:jc w:val="both"/>
        <w:rPr>
          <w:rFonts w:ascii="Arial" w:hAnsi="Arial" w:cs="Arial"/>
        </w:rPr>
      </w:pPr>
    </w:p>
    <w:p w:rsidR="0061371E" w:rsidRDefault="0061371E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61371E" w:rsidRDefault="0061371E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F18BC" w:rsidRDefault="00EF18B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bookmarkEnd w:id="0"/>
    <w:p w:rsidR="00D46AEC" w:rsidRDefault="00D46AEC" w:rsidP="00281450">
      <w:pPr>
        <w:jc w:val="both"/>
        <w:rPr>
          <w:rFonts w:ascii="Arial" w:hAnsi="Arial" w:cs="Arial"/>
          <w:sz w:val="28"/>
          <w:szCs w:val="28"/>
        </w:rPr>
      </w:pPr>
    </w:p>
    <w:p w:rsidR="00FD49C1" w:rsidRDefault="00FD49C1" w:rsidP="00281450">
      <w:pPr>
        <w:ind w:firstLine="708"/>
        <w:jc w:val="both"/>
        <w:rPr>
          <w:rFonts w:ascii="Arial" w:hAnsi="Arial" w:cs="Arial"/>
        </w:rPr>
      </w:pPr>
    </w:p>
    <w:p w:rsidR="00C677DD" w:rsidRPr="00746093" w:rsidRDefault="00FD49C1" w:rsidP="00281450">
      <w:pPr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br w:type="page"/>
      </w:r>
      <w:r w:rsidR="00746093" w:rsidRPr="00746093">
        <w:rPr>
          <w:rFonts w:ascii="Arial" w:hAnsi="Arial" w:cs="Arial"/>
          <w:b/>
          <w:bCs/>
          <w:sz w:val="28"/>
          <w:szCs w:val="28"/>
        </w:rPr>
        <w:lastRenderedPageBreak/>
        <w:t xml:space="preserve">2.5.1 – Gráfico “Assuntos Solicitados – </w:t>
      </w:r>
      <w:r w:rsidR="003610F7">
        <w:rPr>
          <w:rFonts w:ascii="Arial" w:hAnsi="Arial" w:cs="Arial"/>
          <w:b/>
          <w:bCs/>
          <w:sz w:val="28"/>
          <w:szCs w:val="28"/>
        </w:rPr>
        <w:t xml:space="preserve">Ano: </w:t>
      </w:r>
      <w:smartTag w:uri="urn:schemas-microsoft-com:office:smarttags" w:element="metricconverter">
        <w:smartTagPr>
          <w:attr w:name="ProductID" w:val="2022”"/>
        </w:smartTagPr>
        <w:r w:rsidR="00746093" w:rsidRPr="00746093">
          <w:rPr>
            <w:rFonts w:ascii="Arial" w:hAnsi="Arial" w:cs="Arial"/>
            <w:b/>
            <w:bCs/>
            <w:sz w:val="28"/>
            <w:szCs w:val="28"/>
          </w:rPr>
          <w:t>202</w:t>
        </w:r>
        <w:r w:rsidR="0061371E">
          <w:rPr>
            <w:rFonts w:ascii="Arial" w:hAnsi="Arial" w:cs="Arial"/>
            <w:b/>
            <w:bCs/>
            <w:sz w:val="28"/>
            <w:szCs w:val="28"/>
          </w:rPr>
          <w:t>2</w:t>
        </w:r>
        <w:r w:rsidR="00746093" w:rsidRPr="00746093">
          <w:rPr>
            <w:rFonts w:ascii="Arial" w:hAnsi="Arial" w:cs="Arial"/>
            <w:b/>
            <w:bCs/>
            <w:sz w:val="28"/>
            <w:szCs w:val="28"/>
          </w:rPr>
          <w:t>”</w:t>
        </w:r>
      </w:smartTag>
    </w:p>
    <w:p w:rsidR="00746093" w:rsidRDefault="00746093" w:rsidP="00281450">
      <w:pPr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jc w:val="both"/>
        <w:rPr>
          <w:rFonts w:ascii="Arial" w:hAnsi="Arial" w:cs="Arial"/>
          <w:sz w:val="28"/>
          <w:szCs w:val="28"/>
        </w:rPr>
      </w:pPr>
    </w:p>
    <w:p w:rsidR="00236C46" w:rsidRDefault="00106B8D" w:rsidP="00281450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>
            <wp:extent cx="6019800" cy="7124700"/>
            <wp:effectExtent l="0" t="0" r="0" b="0"/>
            <wp:docPr id="3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956423">
        <w:rPr>
          <w:rFonts w:ascii="Arial" w:hAnsi="Arial" w:cs="Arial"/>
          <w:sz w:val="28"/>
          <w:szCs w:val="28"/>
        </w:rPr>
        <w:br w:type="page"/>
      </w:r>
    </w:p>
    <w:p w:rsidR="002916CB" w:rsidRDefault="00FD49C1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lastRenderedPageBreak/>
        <w:t>3</w:t>
      </w:r>
      <w:r w:rsidR="00E83D4A" w:rsidRPr="00956423">
        <w:rPr>
          <w:rFonts w:ascii="Arial" w:hAnsi="Arial" w:cs="Arial"/>
          <w:b/>
          <w:sz w:val="40"/>
          <w:szCs w:val="40"/>
        </w:rPr>
        <w:t xml:space="preserve">- </w:t>
      </w:r>
      <w:r w:rsidR="00E83D4A">
        <w:rPr>
          <w:rFonts w:ascii="Arial" w:hAnsi="Arial" w:cs="Arial"/>
          <w:b/>
          <w:sz w:val="40"/>
          <w:szCs w:val="40"/>
        </w:rPr>
        <w:t>Informações complementares</w:t>
      </w:r>
    </w:p>
    <w:p w:rsidR="00B43188" w:rsidRDefault="00B43188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</w:p>
    <w:p w:rsidR="005F2E5D" w:rsidRDefault="005F2E5D" w:rsidP="005F2E5D"/>
    <w:p w:rsidR="005F2E5D" w:rsidRDefault="005F2E5D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</w:p>
    <w:p w:rsidR="00236C46" w:rsidRDefault="00236C46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5F2E5D" w:rsidRDefault="005F2E5D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5F2E5D">
        <w:rPr>
          <w:rFonts w:ascii="Arial" w:hAnsi="Arial" w:cs="Arial"/>
          <w:sz w:val="28"/>
          <w:szCs w:val="28"/>
        </w:rPr>
        <w:t>Ouvidorias Públicas são importantes instrumentos de democracia participativa. São instâncias democráticas de comunicação, participação e controle social, sendo ferramentas indispensáveis para avaliação e aperfeiçoamento dos serviços públicos</w:t>
      </w:r>
      <w:r>
        <w:rPr>
          <w:rFonts w:ascii="Arial" w:hAnsi="Arial" w:cs="Arial"/>
          <w:sz w:val="28"/>
          <w:szCs w:val="28"/>
        </w:rPr>
        <w:t>.</w:t>
      </w:r>
    </w:p>
    <w:p w:rsidR="005F2E5D" w:rsidRDefault="005F2E5D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CB6FF4" w:rsidRDefault="005F2E5D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</w:rPr>
        <w:t xml:space="preserve"> Dentro desse contexto, a</w:t>
      </w:r>
      <w:r w:rsidR="00B43188">
        <w:rPr>
          <w:rFonts w:ascii="Arial" w:hAnsi="Arial" w:cs="Arial"/>
          <w:sz w:val="28"/>
          <w:szCs w:val="28"/>
        </w:rPr>
        <w:t xml:space="preserve">proveitamos para </w:t>
      </w:r>
      <w:r w:rsidR="00236C46">
        <w:rPr>
          <w:rFonts w:ascii="Arial" w:hAnsi="Arial" w:cs="Arial"/>
          <w:sz w:val="28"/>
          <w:szCs w:val="28"/>
        </w:rPr>
        <w:t>reforçar</w:t>
      </w:r>
      <w:r w:rsidR="00B43188">
        <w:rPr>
          <w:rFonts w:ascii="Arial" w:hAnsi="Arial" w:cs="Arial"/>
          <w:sz w:val="28"/>
          <w:szCs w:val="28"/>
        </w:rPr>
        <w:t xml:space="preserve"> o papel da</w:t>
      </w:r>
      <w:r w:rsidR="00B43188" w:rsidRPr="00A42CBE">
        <w:rPr>
          <w:rFonts w:ascii="Arial" w:hAnsi="Arial" w:cs="Arial"/>
          <w:sz w:val="28"/>
          <w:szCs w:val="28"/>
        </w:rPr>
        <w:t xml:space="preserve"> Ouvidoria Geral da </w:t>
      </w:r>
      <w:r w:rsidR="00236C46" w:rsidRPr="00CB6FF4">
        <w:rPr>
          <w:rFonts w:ascii="Arial" w:hAnsi="Arial" w:cs="Arial"/>
          <w:sz w:val="28"/>
          <w:szCs w:val="28"/>
          <w:shd w:val="clear" w:color="auto" w:fill="FFFFFF"/>
        </w:rPr>
        <w:t>Câmara Municipal</w:t>
      </w:r>
      <w:r w:rsidR="00236C46">
        <w:rPr>
          <w:rFonts w:ascii="Arial" w:hAnsi="Arial" w:cs="Arial"/>
          <w:sz w:val="28"/>
          <w:szCs w:val="28"/>
          <w:shd w:val="clear" w:color="auto" w:fill="FFFFFF"/>
        </w:rPr>
        <w:t xml:space="preserve"> do Rio de Janeiro</w:t>
      </w:r>
      <w:r w:rsidR="00B43188">
        <w:rPr>
          <w:rFonts w:ascii="Arial" w:hAnsi="Arial" w:cs="Arial"/>
          <w:sz w:val="28"/>
          <w:szCs w:val="28"/>
        </w:rPr>
        <w:t xml:space="preserve"> como </w:t>
      </w:r>
      <w:r w:rsidR="00B43188" w:rsidRPr="00CB6FF4">
        <w:rPr>
          <w:rFonts w:ascii="Arial" w:hAnsi="Arial" w:cs="Arial"/>
          <w:sz w:val="28"/>
          <w:szCs w:val="28"/>
          <w:shd w:val="clear" w:color="auto" w:fill="FFFFFF"/>
        </w:rPr>
        <w:t xml:space="preserve">um canal de comunicação do carioca para acompanhar de perto os trabalhos do Poder Legislativo Municipal. </w:t>
      </w: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36C46" w:rsidRDefault="00B43188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CB6FF4">
        <w:rPr>
          <w:rFonts w:ascii="Arial" w:hAnsi="Arial" w:cs="Arial"/>
          <w:sz w:val="28"/>
          <w:szCs w:val="28"/>
          <w:shd w:val="clear" w:color="auto" w:fill="FFFFFF"/>
        </w:rPr>
        <w:t>Por meio da Ouvidoria Geral da</w:t>
      </w:r>
      <w:r w:rsidR="00236C46">
        <w:rPr>
          <w:rFonts w:ascii="Arial" w:hAnsi="Arial" w:cs="Arial"/>
          <w:sz w:val="28"/>
          <w:szCs w:val="28"/>
          <w:shd w:val="clear" w:color="auto" w:fill="FFFFFF"/>
        </w:rPr>
        <w:t xml:space="preserve"> CMRJ</w:t>
      </w:r>
      <w:r w:rsidRPr="00CB6FF4">
        <w:rPr>
          <w:rFonts w:ascii="Arial" w:hAnsi="Arial" w:cs="Arial"/>
          <w:sz w:val="28"/>
          <w:szCs w:val="28"/>
          <w:shd w:val="clear" w:color="auto" w:fill="FFFFFF"/>
        </w:rPr>
        <w:t>, qualquer cidadão pode apresentar sugestões, críticas, reclamações e representações à Câmara Municipal</w:t>
      </w:r>
      <w:r w:rsidR="00CB6FF4">
        <w:rPr>
          <w:rFonts w:ascii="Arial" w:hAnsi="Arial" w:cs="Arial"/>
          <w:sz w:val="28"/>
          <w:szCs w:val="28"/>
          <w:shd w:val="clear" w:color="auto" w:fill="FFFFFF"/>
        </w:rPr>
        <w:t>, além das solicitações feitas ao Portal da Transparência</w:t>
      </w:r>
      <w:r w:rsidR="00236C46">
        <w:rPr>
          <w:rFonts w:ascii="Arial" w:hAnsi="Arial" w:cs="Arial"/>
          <w:sz w:val="28"/>
          <w:szCs w:val="28"/>
          <w:shd w:val="clear" w:color="auto" w:fill="FFFFFF"/>
        </w:rPr>
        <w:t>, demonstradas neste Relatório.</w:t>
      </w:r>
      <w:r w:rsidRPr="00CB6FF4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36C46" w:rsidRDefault="00236C46" w:rsidP="00281450">
      <w:pPr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36C46" w:rsidRDefault="00236C46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br w:type="page"/>
      </w:r>
      <w:r w:rsidR="00FD49C1">
        <w:rPr>
          <w:rFonts w:ascii="Arial" w:hAnsi="Arial" w:cs="Arial"/>
          <w:b/>
          <w:sz w:val="40"/>
          <w:szCs w:val="40"/>
        </w:rPr>
        <w:lastRenderedPageBreak/>
        <w:t>4</w:t>
      </w:r>
      <w:r w:rsidRPr="00956423">
        <w:rPr>
          <w:rFonts w:ascii="Arial" w:hAnsi="Arial" w:cs="Arial"/>
          <w:b/>
          <w:sz w:val="40"/>
          <w:szCs w:val="40"/>
        </w:rPr>
        <w:t xml:space="preserve">- </w:t>
      </w:r>
      <w:r>
        <w:rPr>
          <w:rFonts w:ascii="Arial" w:hAnsi="Arial" w:cs="Arial"/>
          <w:b/>
          <w:sz w:val="40"/>
          <w:szCs w:val="40"/>
        </w:rPr>
        <w:t>Canais de Atendimento</w:t>
      </w:r>
    </w:p>
    <w:p w:rsidR="00236C46" w:rsidRDefault="00236C46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</w:p>
    <w:p w:rsidR="00FD49C1" w:rsidRDefault="00FD49C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236C46" w:rsidRDefault="00023D2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Abaixo, relacionamos os </w:t>
      </w:r>
      <w:r w:rsidR="00236C46">
        <w:rPr>
          <w:rFonts w:ascii="Arial" w:hAnsi="Arial" w:cs="Arial"/>
          <w:bCs/>
          <w:sz w:val="28"/>
          <w:szCs w:val="28"/>
        </w:rPr>
        <w:t xml:space="preserve">canais </w:t>
      </w:r>
      <w:r>
        <w:rPr>
          <w:rFonts w:ascii="Arial" w:hAnsi="Arial" w:cs="Arial"/>
          <w:bCs/>
          <w:sz w:val="28"/>
          <w:szCs w:val="28"/>
        </w:rPr>
        <w:t xml:space="preserve">da Ouvidoria Geral da CMRJ </w:t>
      </w:r>
      <w:r w:rsidR="00236C46">
        <w:rPr>
          <w:rFonts w:ascii="Arial" w:hAnsi="Arial" w:cs="Arial"/>
          <w:bCs/>
          <w:sz w:val="28"/>
          <w:szCs w:val="28"/>
        </w:rPr>
        <w:t>para o atendimento dos cidadãos</w:t>
      </w:r>
      <w:r>
        <w:rPr>
          <w:rFonts w:ascii="Arial" w:hAnsi="Arial" w:cs="Arial"/>
          <w:bCs/>
          <w:sz w:val="28"/>
          <w:szCs w:val="28"/>
        </w:rPr>
        <w:t>:</w:t>
      </w:r>
    </w:p>
    <w:p w:rsidR="00023D21" w:rsidRDefault="00023D2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023D21" w:rsidRDefault="00023D21" w:rsidP="00281450">
      <w:pPr>
        <w:pStyle w:val="Ttulo3"/>
        <w:shd w:val="clear" w:color="auto" w:fill="FFFFFF"/>
        <w:spacing w:before="0" w:after="75"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023D21" w:rsidRDefault="00023D21" w:rsidP="00281450">
      <w:pPr>
        <w:pStyle w:val="Ttulo3"/>
        <w:shd w:val="clear" w:color="auto" w:fill="FFFFFF"/>
        <w:spacing w:before="0" w:after="75"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BE7E62">
        <w:rPr>
          <w:rFonts w:ascii="Arial" w:hAnsi="Arial" w:cs="Arial"/>
          <w:sz w:val="24"/>
          <w:szCs w:val="24"/>
        </w:rPr>
        <w:t>ENDEREÇO:</w:t>
      </w:r>
      <w:r w:rsidRPr="00023D21">
        <w:rPr>
          <w:rFonts w:ascii="Arial" w:hAnsi="Arial" w:cs="Arial"/>
          <w:b w:val="0"/>
          <w:bCs w:val="0"/>
          <w:sz w:val="24"/>
          <w:szCs w:val="24"/>
        </w:rPr>
        <w:t xml:space="preserve"> Praça Floriano, 51 - 27º andar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023D21">
        <w:rPr>
          <w:rFonts w:ascii="Arial" w:hAnsi="Arial" w:cs="Arial"/>
          <w:b w:val="0"/>
          <w:bCs w:val="0"/>
          <w:sz w:val="24"/>
          <w:szCs w:val="24"/>
        </w:rPr>
        <w:t>Cinelândia - Centro</w:t>
      </w:r>
      <w:r w:rsidRPr="00023D21">
        <w:rPr>
          <w:rFonts w:ascii="Arial" w:hAnsi="Arial" w:cs="Arial"/>
          <w:b w:val="0"/>
          <w:bCs w:val="0"/>
          <w:sz w:val="24"/>
          <w:szCs w:val="24"/>
        </w:rPr>
        <w:br/>
        <w:t>CEP 20031-050 - Rio de Janeiro - RJ </w:t>
      </w:r>
    </w:p>
    <w:p w:rsidR="00FD49C1" w:rsidRDefault="00FD49C1" w:rsidP="00281450">
      <w:pPr>
        <w:spacing w:line="360" w:lineRule="auto"/>
        <w:jc w:val="both"/>
        <w:rPr>
          <w:rFonts w:ascii="Arial" w:hAnsi="Arial" w:cs="Arial"/>
          <w:b/>
        </w:rPr>
      </w:pPr>
    </w:p>
    <w:p w:rsidR="00FD49C1" w:rsidRDefault="00FD49C1" w:rsidP="00281450">
      <w:pPr>
        <w:spacing w:line="360" w:lineRule="auto"/>
        <w:jc w:val="both"/>
        <w:rPr>
          <w:rFonts w:ascii="Arial" w:hAnsi="Arial" w:cs="Arial"/>
          <w:bCs/>
        </w:rPr>
      </w:pPr>
      <w:r w:rsidRPr="00BE7E62">
        <w:rPr>
          <w:rFonts w:ascii="Arial" w:hAnsi="Arial" w:cs="Arial"/>
          <w:b/>
        </w:rPr>
        <w:t>TELEFONE: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shd w:val="clear" w:color="auto" w:fill="FFFFFF"/>
        </w:rPr>
        <w:t>(21) 3814-1363</w:t>
      </w:r>
    </w:p>
    <w:p w:rsidR="00FD49C1" w:rsidRDefault="00FD49C1" w:rsidP="00281450">
      <w:pPr>
        <w:spacing w:line="360" w:lineRule="auto"/>
        <w:jc w:val="both"/>
        <w:rPr>
          <w:rFonts w:ascii="Arial" w:hAnsi="Arial" w:cs="Arial"/>
          <w:bCs/>
        </w:rPr>
      </w:pPr>
    </w:p>
    <w:p w:rsidR="00FD49C1" w:rsidRPr="00BE7E62" w:rsidRDefault="00FD49C1" w:rsidP="00281450">
      <w:pPr>
        <w:pStyle w:val="Ttulo3"/>
        <w:shd w:val="clear" w:color="auto" w:fill="FFFFFF"/>
        <w:spacing w:before="0" w:after="75"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BE7E62">
        <w:rPr>
          <w:rFonts w:ascii="Arial" w:hAnsi="Arial" w:cs="Arial"/>
          <w:sz w:val="24"/>
          <w:szCs w:val="24"/>
        </w:rPr>
        <w:t>E-MAIL:</w:t>
      </w:r>
      <w:r w:rsidRPr="00BE7E62">
        <w:rPr>
          <w:rFonts w:ascii="Arial" w:hAnsi="Arial" w:cs="Arial"/>
          <w:b w:val="0"/>
          <w:bCs w:val="0"/>
          <w:sz w:val="24"/>
          <w:szCs w:val="24"/>
        </w:rPr>
        <w:t xml:space="preserve"> ouvidoria@camara.rj.gov.br</w:t>
      </w:r>
    </w:p>
    <w:p w:rsidR="00023D21" w:rsidRPr="00023D21" w:rsidRDefault="00023D21" w:rsidP="00281450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23D21" w:rsidRPr="00A75BE8" w:rsidRDefault="00023D21" w:rsidP="00281450">
      <w:pPr>
        <w:spacing w:line="360" w:lineRule="auto"/>
        <w:jc w:val="both"/>
        <w:rPr>
          <w:rFonts w:ascii="Arial" w:hAnsi="Arial" w:cs="Arial"/>
          <w:bCs/>
        </w:rPr>
      </w:pPr>
      <w:r w:rsidRPr="00BE7E62">
        <w:rPr>
          <w:rFonts w:ascii="Arial" w:hAnsi="Arial" w:cs="Arial"/>
          <w:b/>
        </w:rPr>
        <w:t>PORTAL DA TRANSPARÊNCIA:</w:t>
      </w:r>
      <w:r w:rsidRPr="00023D21">
        <w:rPr>
          <w:rFonts w:ascii="Arial" w:hAnsi="Arial" w:cs="Arial"/>
          <w:bCs/>
        </w:rPr>
        <w:t xml:space="preserve"> </w:t>
      </w:r>
      <w:hyperlink r:id="rId10" w:history="1">
        <w:r w:rsidRPr="00A75BE8">
          <w:rPr>
            <w:rStyle w:val="Hyperlink"/>
            <w:rFonts w:ascii="Arial" w:hAnsi="Arial" w:cs="Arial"/>
            <w:bCs/>
            <w:color w:val="auto"/>
            <w:u w:val="none"/>
          </w:rPr>
          <w:t>http://transparencia.camara.rj.gov.br/</w:t>
        </w:r>
      </w:hyperlink>
    </w:p>
    <w:p w:rsidR="00023D21" w:rsidRDefault="00023D21" w:rsidP="00281450">
      <w:pPr>
        <w:spacing w:line="360" w:lineRule="auto"/>
        <w:jc w:val="both"/>
        <w:rPr>
          <w:rFonts w:ascii="Arial" w:hAnsi="Arial" w:cs="Arial"/>
          <w:bCs/>
        </w:rPr>
      </w:pPr>
    </w:p>
    <w:p w:rsidR="00023D21" w:rsidRPr="00023D21" w:rsidRDefault="00BE7E62" w:rsidP="00281450">
      <w:pPr>
        <w:spacing w:line="360" w:lineRule="auto"/>
        <w:jc w:val="both"/>
        <w:rPr>
          <w:rFonts w:ascii="Arial" w:hAnsi="Arial" w:cs="Arial"/>
          <w:bCs/>
        </w:rPr>
      </w:pPr>
      <w:r w:rsidRPr="00BE7E62">
        <w:rPr>
          <w:rFonts w:ascii="Arial" w:hAnsi="Arial" w:cs="Arial"/>
          <w:b/>
        </w:rPr>
        <w:t>MANIFESTAÇÕES DE OUVIDORIA (RECLAMAÇÕES, SOLICITAÇÕES, INFORMAÇÕES, DENÚNCIAS, SUGESTÕES E ELOGIOS):</w:t>
      </w:r>
      <w:r>
        <w:rPr>
          <w:rFonts w:ascii="Arial" w:hAnsi="Arial" w:cs="Arial"/>
          <w:bCs/>
        </w:rPr>
        <w:t xml:space="preserve"> </w:t>
      </w:r>
      <w:r w:rsidRPr="00BE7E62">
        <w:rPr>
          <w:rFonts w:ascii="Arial" w:hAnsi="Arial" w:cs="Arial"/>
          <w:bCs/>
        </w:rPr>
        <w:t>http://www.camara.rio/cidadania-ativa/ouvidoria</w:t>
      </w:r>
    </w:p>
    <w:p w:rsidR="00023D21" w:rsidRDefault="00023D2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023D21" w:rsidRPr="00236C46" w:rsidRDefault="00023D2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b/>
          <w:sz w:val="40"/>
          <w:szCs w:val="40"/>
        </w:rPr>
      </w:pP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sectPr w:rsidR="00236C46" w:rsidSect="002D60E8">
      <w:headerReference w:type="default" r:id="rId11"/>
      <w:pgSz w:w="11906" w:h="16838"/>
      <w:pgMar w:top="1417" w:right="1701" w:bottom="1417" w:left="1701" w:header="85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887" w:rsidRDefault="00684887" w:rsidP="002916CB">
      <w:r>
        <w:separator/>
      </w:r>
    </w:p>
  </w:endnote>
  <w:endnote w:type="continuationSeparator" w:id="0">
    <w:p w:rsidR="00684887" w:rsidRDefault="00684887" w:rsidP="00291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887" w:rsidRDefault="00684887" w:rsidP="002916CB">
      <w:r>
        <w:separator/>
      </w:r>
    </w:p>
  </w:footnote>
  <w:footnote w:type="continuationSeparator" w:id="0">
    <w:p w:rsidR="00684887" w:rsidRDefault="00684887" w:rsidP="002916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85" w:rsidRDefault="00710685">
    <w:pPr>
      <w:pStyle w:val="Cabealho"/>
      <w:jc w:val="right"/>
    </w:pPr>
    <w:fldSimple w:instr="PAGE   \* MERGEFORMAT">
      <w:r w:rsidR="00106B8D">
        <w:rPr>
          <w:noProof/>
        </w:rPr>
        <w:t>2</w:t>
      </w:r>
    </w:fldSimple>
  </w:p>
  <w:p w:rsidR="00710685" w:rsidRDefault="0071068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A406B"/>
    <w:multiLevelType w:val="hybridMultilevel"/>
    <w:tmpl w:val="20A48FE2"/>
    <w:lvl w:ilvl="0" w:tplc="91F010E2">
      <w:start w:val="3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544DC2"/>
    <w:multiLevelType w:val="hybridMultilevel"/>
    <w:tmpl w:val="28886620"/>
    <w:lvl w:ilvl="0" w:tplc="AA529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8222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B79BE"/>
    <w:rsid w:val="00023D21"/>
    <w:rsid w:val="000374FF"/>
    <w:rsid w:val="0010553C"/>
    <w:rsid w:val="00106B8D"/>
    <w:rsid w:val="00126310"/>
    <w:rsid w:val="00127C06"/>
    <w:rsid w:val="0019059F"/>
    <w:rsid w:val="001B4F5C"/>
    <w:rsid w:val="001D1362"/>
    <w:rsid w:val="00236C46"/>
    <w:rsid w:val="00281450"/>
    <w:rsid w:val="002916CB"/>
    <w:rsid w:val="002B0851"/>
    <w:rsid w:val="002B1150"/>
    <w:rsid w:val="002B5512"/>
    <w:rsid w:val="002C6ED9"/>
    <w:rsid w:val="002C7763"/>
    <w:rsid w:val="002D60E8"/>
    <w:rsid w:val="002E2914"/>
    <w:rsid w:val="00330551"/>
    <w:rsid w:val="003610F7"/>
    <w:rsid w:val="00392038"/>
    <w:rsid w:val="00412CF0"/>
    <w:rsid w:val="004719CC"/>
    <w:rsid w:val="0049213E"/>
    <w:rsid w:val="00493FE2"/>
    <w:rsid w:val="00497A3B"/>
    <w:rsid w:val="004A51D3"/>
    <w:rsid w:val="004E4526"/>
    <w:rsid w:val="0050158B"/>
    <w:rsid w:val="00526211"/>
    <w:rsid w:val="0055268F"/>
    <w:rsid w:val="00555276"/>
    <w:rsid w:val="005E7CDF"/>
    <w:rsid w:val="005F2E5D"/>
    <w:rsid w:val="0061371E"/>
    <w:rsid w:val="00630DC3"/>
    <w:rsid w:val="00643989"/>
    <w:rsid w:val="00684887"/>
    <w:rsid w:val="00687390"/>
    <w:rsid w:val="006F78B9"/>
    <w:rsid w:val="00710685"/>
    <w:rsid w:val="00712BF6"/>
    <w:rsid w:val="00746093"/>
    <w:rsid w:val="007736B3"/>
    <w:rsid w:val="00786A8E"/>
    <w:rsid w:val="00794EAB"/>
    <w:rsid w:val="007C1D40"/>
    <w:rsid w:val="007D202A"/>
    <w:rsid w:val="00890B7A"/>
    <w:rsid w:val="00893278"/>
    <w:rsid w:val="008C50DC"/>
    <w:rsid w:val="008E5B29"/>
    <w:rsid w:val="00903B55"/>
    <w:rsid w:val="00950F10"/>
    <w:rsid w:val="00956423"/>
    <w:rsid w:val="00957144"/>
    <w:rsid w:val="009B618A"/>
    <w:rsid w:val="009C4BA3"/>
    <w:rsid w:val="009D71DA"/>
    <w:rsid w:val="00A179FA"/>
    <w:rsid w:val="00A32069"/>
    <w:rsid w:val="00A42CBE"/>
    <w:rsid w:val="00A57037"/>
    <w:rsid w:val="00A75BE8"/>
    <w:rsid w:val="00AB36AB"/>
    <w:rsid w:val="00AD3F64"/>
    <w:rsid w:val="00AF0B3B"/>
    <w:rsid w:val="00AF31A6"/>
    <w:rsid w:val="00B43188"/>
    <w:rsid w:val="00B54BD9"/>
    <w:rsid w:val="00BA0C80"/>
    <w:rsid w:val="00BE7E62"/>
    <w:rsid w:val="00C2460B"/>
    <w:rsid w:val="00C362B1"/>
    <w:rsid w:val="00C62DC6"/>
    <w:rsid w:val="00C677DD"/>
    <w:rsid w:val="00C74DD6"/>
    <w:rsid w:val="00CA7CD7"/>
    <w:rsid w:val="00CB6FF4"/>
    <w:rsid w:val="00D10D93"/>
    <w:rsid w:val="00D241B8"/>
    <w:rsid w:val="00D46AEC"/>
    <w:rsid w:val="00D555A8"/>
    <w:rsid w:val="00D62792"/>
    <w:rsid w:val="00D70CB6"/>
    <w:rsid w:val="00DA3B8F"/>
    <w:rsid w:val="00DC2DA7"/>
    <w:rsid w:val="00E10A12"/>
    <w:rsid w:val="00E656E5"/>
    <w:rsid w:val="00E665E9"/>
    <w:rsid w:val="00E83D4A"/>
    <w:rsid w:val="00EB79BE"/>
    <w:rsid w:val="00EC13B7"/>
    <w:rsid w:val="00EF18BC"/>
    <w:rsid w:val="00EF2FA9"/>
    <w:rsid w:val="00F53477"/>
    <w:rsid w:val="00FB2EDA"/>
    <w:rsid w:val="00FC2517"/>
    <w:rsid w:val="00FD1017"/>
    <w:rsid w:val="00FD4283"/>
    <w:rsid w:val="00FD4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C2460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023D2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link w:val="CabealhoChar"/>
    <w:uiPriority w:val="99"/>
    <w:rsid w:val="00EB79BE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link w:val="Cabealho"/>
    <w:uiPriority w:val="99"/>
    <w:locked/>
    <w:rsid w:val="00EB79BE"/>
    <w:rPr>
      <w:lang w:val="pt-BR" w:eastAsia="pt-BR" w:bidi="ar-SA"/>
    </w:rPr>
  </w:style>
  <w:style w:type="table" w:styleId="Tabelacomgrade">
    <w:name w:val="Table Grid"/>
    <w:basedOn w:val="Tabelanormal"/>
    <w:rsid w:val="00D10D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rsid w:val="002916C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2916CB"/>
    <w:rPr>
      <w:sz w:val="24"/>
      <w:szCs w:val="24"/>
    </w:rPr>
  </w:style>
  <w:style w:type="character" w:styleId="Hyperlink">
    <w:name w:val="Hyperlink"/>
    <w:rsid w:val="00412CF0"/>
    <w:rPr>
      <w:color w:val="0563C1"/>
      <w:u w:val="single"/>
    </w:rPr>
  </w:style>
  <w:style w:type="character" w:customStyle="1" w:styleId="MenoPendente">
    <w:name w:val="Menção Pendente"/>
    <w:uiPriority w:val="99"/>
    <w:semiHidden/>
    <w:unhideWhenUsed/>
    <w:rsid w:val="00412CF0"/>
    <w:rPr>
      <w:color w:val="605E5C"/>
      <w:shd w:val="clear" w:color="auto" w:fill="E1DFDD"/>
    </w:rPr>
  </w:style>
  <w:style w:type="character" w:customStyle="1" w:styleId="Ttulo1Char">
    <w:name w:val="Título 1 Char"/>
    <w:link w:val="Ttulo1"/>
    <w:rsid w:val="00C2460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abealhodoSumrio">
    <w:name w:val="TOC Heading"/>
    <w:basedOn w:val="Ttulo1"/>
    <w:next w:val="Normal"/>
    <w:uiPriority w:val="39"/>
    <w:qFormat/>
    <w:rsid w:val="00C2460B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2">
    <w:name w:val="toc 2"/>
    <w:basedOn w:val="Normal"/>
    <w:next w:val="Normal"/>
    <w:autoRedefine/>
    <w:uiPriority w:val="39"/>
    <w:unhideWhenUsed/>
    <w:rsid w:val="00C2460B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Sumrio1">
    <w:name w:val="toc 1"/>
    <w:basedOn w:val="Normal"/>
    <w:next w:val="Normal"/>
    <w:autoRedefine/>
    <w:uiPriority w:val="39"/>
    <w:unhideWhenUsed/>
    <w:rsid w:val="00C2460B"/>
    <w:pPr>
      <w:spacing w:after="100" w:line="259" w:lineRule="auto"/>
    </w:pPr>
    <w:rPr>
      <w:rFonts w:ascii="Calibri" w:hAnsi="Calibri"/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unhideWhenUsed/>
    <w:rsid w:val="00C2460B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character" w:customStyle="1" w:styleId="Ttulo3Char">
    <w:name w:val="Título 3 Char"/>
    <w:link w:val="Ttulo3"/>
    <w:rsid w:val="00023D2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023D21"/>
    <w:pPr>
      <w:spacing w:before="100" w:beforeAutospacing="1" w:after="100" w:afterAutospacing="1"/>
    </w:pPr>
  </w:style>
  <w:style w:type="paragraph" w:styleId="MapadoDocumento">
    <w:name w:val="Document Map"/>
    <w:basedOn w:val="Normal"/>
    <w:semiHidden/>
    <w:rsid w:val="00FD1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egenda">
    <w:name w:val="caption"/>
    <w:basedOn w:val="Normal"/>
    <w:next w:val="Normal"/>
    <w:qFormat/>
    <w:rsid w:val="002B085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rsid w:val="00106B8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06B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transparencia.camara.rj.gov.br/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Planilha_do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Planilha_do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title>
      <c:tx>
        <c:rich>
          <a:bodyPr/>
          <a:lstStyle/>
          <a:p>
            <a:pPr>
              <a:defRPr sz="1188" b="1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t>PORTAL DA TRANSPARÊNCIA - Ano: 2022</a:t>
            </a:r>
          </a:p>
        </c:rich>
      </c:tx>
      <c:spPr>
        <a:noFill/>
        <a:ln w="15082">
          <a:noFill/>
        </a:ln>
      </c:spPr>
    </c:title>
    <c:plotArea>
      <c:layout>
        <c:manualLayout>
          <c:layoutTarget val="inner"/>
          <c:xMode val="edge"/>
          <c:yMode val="edge"/>
          <c:x val="5.7591623036649234E-2"/>
          <c:y val="9.4754653130287705E-2"/>
          <c:w val="0.91204188481675397"/>
          <c:h val="0.6683587140439935"/>
        </c:manualLayout>
      </c:layout>
      <c:barChart>
        <c:barDir val="col"/>
        <c:grouping val="clustered"/>
        <c:ser>
          <c:idx val="0"/>
          <c:order val="0"/>
          <c:tx>
            <c:strRef>
              <c:f>Planilha1!$B$1</c:f>
              <c:strCache>
                <c:ptCount val="1"/>
                <c:pt idx="0">
                  <c:v>Portal da Transparência - 1° Semestre/2021</c:v>
                </c:pt>
              </c:strCache>
            </c:strRef>
          </c:tx>
          <c:spPr>
            <a:solidFill>
              <a:srgbClr val="9999FF"/>
            </a:solidFill>
            <a:ln w="7541">
              <a:solidFill>
                <a:srgbClr val="000000"/>
              </a:solidFill>
              <a:prstDash val="solid"/>
            </a:ln>
          </c:spPr>
          <c:dLbls>
            <c:spPr>
              <a:noFill/>
              <a:ln w="15082">
                <a:noFill/>
              </a:ln>
            </c:spPr>
            <c:txPr>
              <a:bodyPr/>
              <a:lstStyle/>
              <a:p>
                <a:pPr>
                  <a:defRPr sz="1188" b="1" i="0" u="none" strike="noStrike" baseline="0">
                    <a:solidFill>
                      <a:srgbClr val="FFFFFF"/>
                    </a:solidFill>
                    <a:latin typeface="Calibri"/>
                    <a:ea typeface="Calibri"/>
                    <a:cs typeface="Calibri"/>
                  </a:defRPr>
                </a:pPr>
                <a:endParaRPr lang="pt-BR"/>
              </a:p>
            </c:txPr>
            <c:dLblPos val="inEnd"/>
            <c:showVal val="1"/>
          </c:dLbls>
          <c:cat>
            <c:strRef>
              <c:f>Planilha1!$A$2:$A$13</c:f>
              <c:strCache>
                <c:ptCount val="12"/>
                <c:pt idx="0">
                  <c:v>Janeiro</c:v>
                </c:pt>
                <c:pt idx="1">
                  <c:v>Fevereiro</c:v>
                </c:pt>
                <c:pt idx="2">
                  <c:v>Março</c:v>
                </c:pt>
                <c:pt idx="3">
                  <c:v>Abril</c:v>
                </c:pt>
                <c:pt idx="4">
                  <c:v>Maio</c:v>
                </c:pt>
                <c:pt idx="5">
                  <c:v>Junho</c:v>
                </c:pt>
                <c:pt idx="6">
                  <c:v>Julho</c:v>
                </c:pt>
                <c:pt idx="7">
                  <c:v>Agosto</c:v>
                </c:pt>
                <c:pt idx="8">
                  <c:v>Setembro</c:v>
                </c:pt>
                <c:pt idx="9">
                  <c:v>Outubro</c:v>
                </c:pt>
                <c:pt idx="10">
                  <c:v>Novembro</c:v>
                </c:pt>
                <c:pt idx="11">
                  <c:v>Dezembro</c:v>
                </c:pt>
              </c:strCache>
            </c:strRef>
          </c:cat>
          <c:val>
            <c:numRef>
              <c:f>Planilha1!$B$2:$B$13</c:f>
              <c:numCache>
                <c:formatCode>General</c:formatCode>
                <c:ptCount val="12"/>
                <c:pt idx="0">
                  <c:v>67</c:v>
                </c:pt>
                <c:pt idx="1">
                  <c:v>11</c:v>
                </c:pt>
                <c:pt idx="2">
                  <c:v>6</c:v>
                </c:pt>
                <c:pt idx="3">
                  <c:v>9</c:v>
                </c:pt>
                <c:pt idx="4">
                  <c:v>3</c:v>
                </c:pt>
                <c:pt idx="5">
                  <c:v>4</c:v>
                </c:pt>
                <c:pt idx="6">
                  <c:v>6</c:v>
                </c:pt>
                <c:pt idx="7">
                  <c:v>17</c:v>
                </c:pt>
                <c:pt idx="8">
                  <c:v>10</c:v>
                </c:pt>
                <c:pt idx="9">
                  <c:v>5</c:v>
                </c:pt>
                <c:pt idx="10">
                  <c:v>8</c:v>
                </c:pt>
                <c:pt idx="11">
                  <c:v>5</c:v>
                </c:pt>
              </c:numCache>
            </c:numRef>
          </c:val>
        </c:ser>
        <c:dLbls>
          <c:showVal val="1"/>
        </c:dLbls>
        <c:gapWidth val="65"/>
        <c:axId val="277235968"/>
        <c:axId val="277250048"/>
      </c:barChart>
      <c:catAx>
        <c:axId val="27723596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1312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2400000" vert="horz"/>
          <a:lstStyle/>
          <a:p>
            <a:pPr>
              <a:defRPr sz="1188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277250048"/>
        <c:crosses val="autoZero"/>
        <c:auto val="1"/>
        <c:lblAlgn val="ctr"/>
        <c:lblOffset val="100"/>
      </c:catAx>
      <c:valAx>
        <c:axId val="277250048"/>
        <c:scaling>
          <c:orientation val="minMax"/>
        </c:scaling>
        <c:delete val="1"/>
        <c:axPos val="l"/>
        <c:majorGridlines>
          <c:spPr>
            <a:ln w="5656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tickLblPos val="none"/>
        <c:crossAx val="277235968"/>
        <c:crosses val="autoZero"/>
        <c:crossBetween val="between"/>
      </c:valAx>
      <c:spPr>
        <a:noFill/>
        <a:ln w="15082">
          <a:noFill/>
        </a:ln>
      </c:spPr>
    </c:plotArea>
    <c:plotVisOnly val="1"/>
    <c:dispBlanksAs val="gap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5656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title>
      <c:spPr>
        <a:noFill/>
        <a:ln w="25392">
          <a:noFill/>
        </a:ln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plotArea>
      <c:layout/>
      <c:pie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Assuntos solicitados - Ano: 2022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4"/>
            <c:spPr>
              <a:solidFill>
                <a:schemeClr val="accent5"/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5"/>
            <c:spPr>
              <a:solidFill>
                <a:schemeClr val="accent6"/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7"/>
            <c:spPr>
              <a:solidFill>
                <a:schemeClr val="accent2">
                  <a:lumMod val="6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8"/>
            <c:spPr>
              <a:solidFill>
                <a:schemeClr val="accent3">
                  <a:lumMod val="6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9"/>
            <c:spPr>
              <a:solidFill>
                <a:schemeClr val="accent4">
                  <a:lumMod val="6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10"/>
            <c:spPr>
              <a:solidFill>
                <a:schemeClr val="accent5">
                  <a:lumMod val="6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11"/>
            <c:spPr>
              <a:solidFill>
                <a:schemeClr val="accent6">
                  <a:lumMod val="6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12"/>
            <c:spPr>
              <a:solidFill>
                <a:schemeClr val="accent1">
                  <a:lumMod val="80000"/>
                  <a:lumOff val="2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13"/>
            <c:spPr>
              <a:solidFill>
                <a:schemeClr val="accent2">
                  <a:lumMod val="80000"/>
                  <a:lumOff val="2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14"/>
            <c:spPr>
              <a:solidFill>
                <a:schemeClr val="accent3">
                  <a:lumMod val="80000"/>
                  <a:lumOff val="2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dPt>
            <c:idx val="15"/>
            <c:spPr>
              <a:solidFill>
                <a:schemeClr val="accent4">
                  <a:lumMod val="80000"/>
                  <a:lumOff val="20000"/>
                </a:schemeClr>
              </a:solidFill>
              <a:ln w="19044">
                <a:solidFill>
                  <a:schemeClr val="lt1"/>
                </a:solidFill>
              </a:ln>
              <a:effectLst/>
            </c:spPr>
          </c:dPt>
          <c:cat>
            <c:strRef>
              <c:f>Planilha1!$A$2:$A$17</c:f>
              <c:strCache>
                <c:ptCount val="16"/>
                <c:pt idx="0">
                  <c:v>Vereadores - Funcionários</c:v>
                </c:pt>
                <c:pt idx="1">
                  <c:v>Atividade parlamentar </c:v>
                </c:pt>
                <c:pt idx="2">
                  <c:v>CMRJ - Informações </c:v>
                </c:pt>
                <c:pt idx="3">
                  <c:v>Assuntos de outras Poderes/outras esferas </c:v>
                </c:pt>
                <c:pt idx="4">
                  <c:v>Vereadores – Informações </c:v>
                </c:pt>
                <c:pt idx="5">
                  <c:v>CMRJ - Funcionários </c:v>
                </c:pt>
                <c:pt idx="6">
                  <c:v>Vereadores – Frequência </c:v>
                </c:pt>
                <c:pt idx="7">
                  <c:v>Vereadores – Salários e Contracheques </c:v>
                </c:pt>
                <c:pt idx="8">
                  <c:v>Vereadores – Despesas/Gastos </c:v>
                </c:pt>
                <c:pt idx="9">
                  <c:v>CMRJ – Solicitações </c:v>
                </c:pt>
                <c:pt idx="10">
                  <c:v>CMRJ – Reclamações</c:v>
                </c:pt>
                <c:pt idx="11">
                  <c:v>CMRJ - Despesas/Gastos </c:v>
                </c:pt>
                <c:pt idx="12">
                  <c:v>CMRJ - Ex-funcionários </c:v>
                </c:pt>
                <c:pt idx="13">
                  <c:v>CMRJ – Concursos </c:v>
                </c:pt>
                <c:pt idx="14">
                  <c:v>CMRJ – Contracheques </c:v>
                </c:pt>
                <c:pt idx="15">
                  <c:v>Vereadores – Visitantes </c:v>
                </c:pt>
              </c:strCache>
            </c:strRef>
          </c:cat>
          <c:val>
            <c:numRef>
              <c:f>Planilha1!$B$2:$B$17</c:f>
              <c:numCache>
                <c:formatCode>General</c:formatCode>
                <c:ptCount val="16"/>
                <c:pt idx="0">
                  <c:v>60</c:v>
                </c:pt>
                <c:pt idx="1">
                  <c:v>18</c:v>
                </c:pt>
                <c:pt idx="2">
                  <c:v>10</c:v>
                </c:pt>
                <c:pt idx="3">
                  <c:v>9</c:v>
                </c:pt>
                <c:pt idx="4">
                  <c:v>8</c:v>
                </c:pt>
                <c:pt idx="5">
                  <c:v>7</c:v>
                </c:pt>
                <c:pt idx="6">
                  <c:v>7</c:v>
                </c:pt>
                <c:pt idx="7">
                  <c:v>7</c:v>
                </c:pt>
                <c:pt idx="8">
                  <c:v>4</c:v>
                </c:pt>
                <c:pt idx="9">
                  <c:v>4</c:v>
                </c:pt>
                <c:pt idx="10">
                  <c:v>3</c:v>
                </c:pt>
                <c:pt idx="11">
                  <c:v>2</c:v>
                </c:pt>
                <c:pt idx="12">
                  <c:v>2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</c:numCache>
            </c:numRef>
          </c:val>
        </c:ser>
        <c:firstSliceAng val="0"/>
      </c:pieChart>
      <c:spPr>
        <a:noFill/>
        <a:ln w="25392">
          <a:noFill/>
        </a:ln>
      </c:spPr>
    </c:plotArea>
    <c:legend>
      <c:legendPos val="r"/>
      <c:layout>
        <c:manualLayout>
          <c:xMode val="edge"/>
          <c:yMode val="edge"/>
          <c:x val="0.11028315946348738"/>
          <c:y val="0.67036450079239307"/>
          <c:w val="0.72578241430700463"/>
          <c:h val="0.33122028526148983"/>
        </c:manualLayout>
      </c:layout>
      <c:spPr>
        <a:noFill/>
        <a:ln w="25392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zero"/>
  </c:chart>
  <c:spPr>
    <a:solidFill>
      <a:schemeClr val="bg1"/>
    </a:solidFill>
    <a:ln w="9522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2"/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803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5908</CharactersWithSpaces>
  <SharedDoc>false</SharedDoc>
  <HLinks>
    <vt:vector size="6" baseType="variant">
      <vt:variant>
        <vt:i4>3080240</vt:i4>
      </vt:variant>
      <vt:variant>
        <vt:i4>6</vt:i4>
      </vt:variant>
      <vt:variant>
        <vt:i4>0</vt:i4>
      </vt:variant>
      <vt:variant>
        <vt:i4>5</vt:i4>
      </vt:variant>
      <vt:variant>
        <vt:lpwstr>http://transparencia.camara.rj.gov.br/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luciana.siqueira</dc:creator>
  <cp:lastModifiedBy>geraldo.junior</cp:lastModifiedBy>
  <cp:revision>2</cp:revision>
  <cp:lastPrinted>2023-06-15T18:43:00Z</cp:lastPrinted>
  <dcterms:created xsi:type="dcterms:W3CDTF">2024-10-10T17:44:00Z</dcterms:created>
  <dcterms:modified xsi:type="dcterms:W3CDTF">2024-10-10T17:44:00Z</dcterms:modified>
</cp:coreProperties>
</file>